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617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480"/>
        <w:gridCol w:w="622"/>
        <w:gridCol w:w="8249"/>
        <w:gridCol w:w="1429"/>
        <w:gridCol w:w="2126"/>
        <w:gridCol w:w="80"/>
        <w:gridCol w:w="59"/>
        <w:gridCol w:w="40"/>
        <w:gridCol w:w="89"/>
      </w:tblGrid>
      <w:tr w:rsidR="009F25A7" w:rsidRPr="00FB2980" w:rsidTr="00320FD2">
        <w:trPr>
          <w:gridAfter w:val="4"/>
          <w:wAfter w:w="268" w:type="dxa"/>
          <w:trHeight w:val="562"/>
        </w:trPr>
        <w:tc>
          <w:tcPr>
            <w:tcW w:w="12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57329" w:rsidRPr="00657329" w:rsidRDefault="00657329" w:rsidP="0065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3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65732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доступного качественного </w:t>
            </w:r>
            <w:r w:rsidRPr="00657329">
              <w:rPr>
                <w:rFonts w:ascii="Times New Roman" w:hAnsi="Times New Roman" w:cs="Times New Roman"/>
                <w:sz w:val="24"/>
                <w:szCs w:val="24"/>
              </w:rPr>
              <w:t>образования, отвечающего запросам населения и перспективным задачам  социально-ориентированного развития системы муниципального образования</w:t>
            </w:r>
          </w:p>
          <w:p w:rsidR="00657329" w:rsidRDefault="00657329" w:rsidP="00657329">
            <w:pPr>
              <w:jc w:val="center"/>
            </w:pPr>
          </w:p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:rsidR="00320FD2" w:rsidRP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Приложение №1 </w:t>
            </w:r>
          </w:p>
          <w:p w:rsidR="00320FD2" w:rsidRP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 приказу Отдела образования</w:t>
            </w:r>
          </w:p>
          <w:p w:rsidR="00320FD2" w:rsidRPr="00FB2980" w:rsidRDefault="00B9150C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от 30.12.2025 </w:t>
            </w:r>
            <w:r w:rsidR="00320FD2"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922</w:t>
            </w:r>
          </w:p>
        </w:tc>
      </w:tr>
      <w:tr w:rsidR="009F25A7" w:rsidRPr="00FB2980" w:rsidTr="00BE3D30">
        <w:trPr>
          <w:gridAfter w:val="4"/>
          <w:wAfter w:w="268" w:type="dxa"/>
          <w:trHeight w:val="278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План работы Отдела образования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трации Обливского района на </w:t>
            </w:r>
          </w:p>
          <w:p w:rsidR="009F25A7" w:rsidRPr="00FB2980" w:rsidRDefault="00B920FD" w:rsidP="00320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2026</w:t>
            </w:r>
            <w:r w:rsidR="00320FD2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го</w:t>
            </w:r>
            <w:r w:rsidR="0048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5A7" w:rsidRPr="00FB2980" w:rsidTr="00BE3D30">
        <w:trPr>
          <w:gridAfter w:val="4"/>
          <w:wAfter w:w="268" w:type="dxa"/>
          <w:trHeight w:val="27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25A7" w:rsidRPr="00FB2980" w:rsidTr="00BE3D30">
        <w:trPr>
          <w:gridAfter w:val="4"/>
          <w:wAfter w:w="268" w:type="dxa"/>
          <w:trHeight w:val="49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Удовлетворение потребности населения в получении доступного и качественного начального общего, основного общего, среднего  общего образования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615C" w:rsidRPr="00FB2980" w:rsidTr="009E0563">
        <w:trPr>
          <w:gridAfter w:val="4"/>
          <w:wAfter w:w="268" w:type="dxa"/>
          <w:trHeight w:val="286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Pr="00FB2980" w:rsidRDefault="009B615C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 Расширение использования современных информационных и коммуникационных технологий в образовательном процессе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Pr="00FB2980" w:rsidRDefault="00DB2361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соответствия  общеобразовательных учреждений требованиям, предъявляемым к ведению электронных дневников и журналов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Default="009B615C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  <w:p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9F25A7" w:rsidRPr="00FB2980" w:rsidTr="00BE3D30">
        <w:trPr>
          <w:gridAfter w:val="4"/>
          <w:wAfter w:w="268" w:type="dxa"/>
          <w:trHeight w:val="29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57488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1.2.1</w:t>
            </w:r>
            <w:r w:rsidR="009F25A7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Введение профильного обучения, обеспечивающего возможность выбора учащимися учебного плана с учетом рынка труда, выбора выпускниками будущей профессии и расширение внедрения профориентационных программ и программ </w:t>
            </w:r>
            <w:proofErr w:type="spellStart"/>
            <w:r w:rsidR="009F25A7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="009F25A7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в общеобразовательных учреждениях района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D3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введения профильного обучения 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F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A4047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F55A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9F25A7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заместителями руководителей МБОУ, по вопросам реализации учебного плана и учебно-методических компл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54C6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FB2980" w:rsidRDefault="00F55A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613E94" w:rsidRPr="00FB2980" w:rsidTr="00613E94">
        <w:trPr>
          <w:gridAfter w:val="4"/>
          <w:wAfter w:w="268" w:type="dxa"/>
          <w:trHeight w:val="1686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613E94" w:rsidP="004C2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1.3.1. 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допускувыпускников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9,11 классов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государственной итоговой аттестации по образовательным программам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среднего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DB2361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613E94" w:rsidP="00A6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проведения итогового собеседования по русскому языку для обучающихся 9-х классов как условия допуска к государственной итоговой аттестации по образовательным программам основного общего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образованиявобщеобразовательных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учреждениях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613E94" w:rsidP="00613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3E94" w:rsidRPr="00FB2980" w:rsidRDefault="00613E94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3E94" w:rsidRPr="00FB2980" w:rsidRDefault="00613E94" w:rsidP="00A6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</w:tr>
      <w:tr w:rsidR="00613E94" w:rsidRPr="00FB2980" w:rsidTr="00A60EE7">
        <w:trPr>
          <w:gridAfter w:val="4"/>
          <w:wAfter w:w="268" w:type="dxa"/>
          <w:trHeight w:val="751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итогового  сочинения (изложения) как условия допуска к государственной итоговой аттестации по образовательным программам среднего общего образования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3E94" w:rsidRPr="00FB2980" w:rsidRDefault="00613E94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</w:tr>
      <w:tr w:rsidR="00667CAD" w:rsidRPr="00FB2980" w:rsidTr="00B44C53">
        <w:trPr>
          <w:gridAfter w:val="4"/>
          <w:wAfter w:w="268" w:type="dxa"/>
          <w:trHeight w:val="2237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семинарах-практикумах для специалистов, курирующих вопросы образования детей-инвалидов и детей с ограниченными возможностями здоровья, педагогов-психологов инклюзивных базовых школ Обливского района "Эффективное использование образовательной среды в обучении и коррекционной работе с детьми-инвалидами и детьми с ограниченными возможностями здоровья"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февраль, 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574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РодинаТ.С.,руководители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</w:p>
        </w:tc>
      </w:tr>
      <w:tr w:rsidR="00DB2361" w:rsidRPr="00FB2980" w:rsidTr="00B44C53">
        <w:trPr>
          <w:gridAfter w:val="4"/>
          <w:wAfter w:w="268" w:type="dxa"/>
          <w:trHeight w:val="2237"/>
        </w:trPr>
        <w:tc>
          <w:tcPr>
            <w:tcW w:w="34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61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>аполнение карты самооценки инклюзивной образовательной организации по соответствию «Модели инклюзивной ОО»</w:t>
            </w:r>
            <w:r>
              <w:rPr>
                <w:rFonts w:ascii="Times New Roman" w:hAnsi="Times New Roman"/>
                <w:sz w:val="24"/>
                <w:szCs w:val="24"/>
              </w:rPr>
              <w:t>. К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>оординаци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 xml:space="preserve"> и контроль за своевременным заполнением общеобразовательными учреждениями мониторинга оценки инклюзивной образовательной организации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2361" w:rsidRPr="00FB2980" w:rsidRDefault="00DB2361" w:rsidP="00574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РодинаТ.С.,руководители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</w:p>
        </w:tc>
      </w:tr>
      <w:tr w:rsidR="00667CAD" w:rsidRPr="00FB2980" w:rsidTr="00B44C53">
        <w:trPr>
          <w:gridAfter w:val="4"/>
          <w:wAfter w:w="268" w:type="dxa"/>
          <w:trHeight w:val="838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формированию позитивного отношения к совместному обучению детей-инвалидов и здоровых сверстников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МБОУ</w:t>
            </w:r>
          </w:p>
        </w:tc>
      </w:tr>
      <w:tr w:rsidR="00A60EE7" w:rsidRPr="00FB2980" w:rsidTr="00BE3D30">
        <w:trPr>
          <w:gridAfter w:val="4"/>
          <w:wAfter w:w="268" w:type="dxa"/>
          <w:trHeight w:val="1805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1.4.2</w:t>
            </w:r>
            <w:r w:rsidR="00A60EE7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равных условий получения образования для детей с ОВЗ и детей-инвалидов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Pr="00FB2980" w:rsidRDefault="00DB2361" w:rsidP="00BE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Pr="00FB2980" w:rsidRDefault="00A60EE7" w:rsidP="00BE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 инклюзивного образования детей  с  ограниченными возможностями здоровья, детей – инвалидов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Default="00A60EE7" w:rsidP="00BE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A60EE7" w:rsidRPr="00FB2980" w:rsidRDefault="00A60EE7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МБОУ</w:t>
            </w:r>
          </w:p>
        </w:tc>
      </w:tr>
      <w:tr w:rsidR="00A60EE7" w:rsidRPr="00FB2980" w:rsidTr="00A60EE7">
        <w:trPr>
          <w:gridAfter w:val="4"/>
          <w:wAfter w:w="268" w:type="dxa"/>
          <w:trHeight w:val="1061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A60EE7" w:rsidP="00667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EE7">
              <w:rPr>
                <w:rFonts w:ascii="Times New Roman" w:hAnsi="Times New Roman"/>
                <w:sz w:val="24"/>
                <w:szCs w:val="26"/>
              </w:rPr>
              <w:t xml:space="preserve">Мониторинг создания условий доступности получения качественного образования </w:t>
            </w:r>
            <w:r w:rsidRPr="00A60EE7">
              <w:rPr>
                <w:rFonts w:ascii="Times New Roman" w:hAnsi="Times New Roman"/>
                <w:sz w:val="24"/>
                <w:szCs w:val="28"/>
              </w:rPr>
              <w:t>обучающихся с ОВЗ) и инвалидностью</w:t>
            </w:r>
            <w:r w:rsidRPr="00A60EE7">
              <w:rPr>
                <w:rFonts w:ascii="Times New Roman" w:hAnsi="Times New Roman"/>
                <w:sz w:val="24"/>
                <w:szCs w:val="26"/>
              </w:rPr>
              <w:t xml:space="preserve"> в муниципальных общеобразовательных </w:t>
            </w:r>
            <w:proofErr w:type="spellStart"/>
            <w:r w:rsidR="00667CAD">
              <w:rPr>
                <w:rFonts w:ascii="Times New Roman" w:hAnsi="Times New Roman"/>
                <w:sz w:val="24"/>
                <w:szCs w:val="26"/>
              </w:rPr>
              <w:t>учреждениях</w:t>
            </w:r>
            <w:r w:rsidRPr="00A60EE7">
              <w:rPr>
                <w:rFonts w:ascii="Times New Roman" w:hAnsi="Times New Roman"/>
                <w:sz w:val="24"/>
                <w:szCs w:val="26"/>
              </w:rPr>
              <w:t>Обливского</w:t>
            </w:r>
            <w:proofErr w:type="spellEnd"/>
            <w:r w:rsidRPr="00A60EE7">
              <w:rPr>
                <w:rFonts w:ascii="Times New Roman" w:hAnsi="Times New Roman"/>
                <w:sz w:val="24"/>
                <w:szCs w:val="26"/>
              </w:rPr>
              <w:t xml:space="preserve">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образовательных учреждений</w:t>
            </w:r>
          </w:p>
        </w:tc>
      </w:tr>
      <w:tr w:rsidR="00667CAD" w:rsidRPr="00FB2980" w:rsidTr="00B44C53">
        <w:trPr>
          <w:gridAfter w:val="4"/>
          <w:wAfter w:w="268" w:type="dxa"/>
          <w:trHeight w:val="6103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1.5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 Обеспечение проведения государственной итоговой аттестации по образовательным программам основного общего и среднего общего образования, в том числе в форме единого государственного экзамена (включая подготовку специалистов, привлекаемых к проведению государственной итоговой аттестации по образовательным программам основного общего и среднего общего образования, организацию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основного общего и среднего общего образования,  обеспечение хранения, использования и уничтожения контрольных измерительных материалов и экзаменационных работ участников единого государственного экзамена, обработку и проверку экзаменационных работ участников единого государственного экзамена), обеспечение аккредитации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муниципальной нормативной правовой базы на основании федеральной и региональной нормати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вную правовую базу по обеспечен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  проведения государственной итоговой аттестации по образовательным программам основного общего и среднего общего образова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(далее - ГИА) 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на территории Обливского района</w:t>
            </w:r>
          </w:p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667CAD" w:rsidRPr="00FB2980" w:rsidTr="00B44C53">
        <w:trPr>
          <w:gridAfter w:val="4"/>
          <w:wAfter w:w="268" w:type="dxa"/>
          <w:trHeight w:val="2254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D328B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мероприятий </w:t>
            </w:r>
            <w:proofErr w:type="spellStart"/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 xml:space="preserve"> карты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Обливского района в 202</w:t>
            </w:r>
            <w:r w:rsidR="00DB23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утвержденного постановлением Администрации </w:t>
            </w:r>
            <w:proofErr w:type="spellStart"/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spellEnd"/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547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Развитие системы выявления, поддержки и сопровождения одаренных детей и талантливой молодежи. Усиление воспитательного потенциала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4AED" w:rsidRPr="00FB2980" w:rsidTr="00BE3D30">
        <w:trPr>
          <w:gridAfter w:val="4"/>
          <w:wAfter w:w="268" w:type="dxa"/>
          <w:trHeight w:val="336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2.1.1. Совершенствование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муниципальнойсистемы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выявления, поддержки и сопровождения одаренных детей и талантливой молодежи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предоставлению подтверждающих документов выпускников, награждаемых региональной медалью "За особые успехи выпускнику Дона"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139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2.2.1. Развитие моделей государственно-общественного управления в образовательных учреждениях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образовательных учреждений Обливского района, по развитию коллегиальных органов управления и публикации публичных докладов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D32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Фатеева В.Ю.</w:t>
            </w:r>
          </w:p>
        </w:tc>
      </w:tr>
      <w:tr w:rsidR="00A64175" w:rsidRPr="00FB2980" w:rsidTr="00BE3D30">
        <w:trPr>
          <w:gridAfter w:val="4"/>
          <w:wAfter w:w="268" w:type="dxa"/>
          <w:trHeight w:val="18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 Организация поощрения лучших представителей педагогической общественности и управленческих кадров наградами Ростовской области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подача представлений к награждению работников системы образования области отраслевыми знаками отличия и присвоению звания "Лучший работник образования Дона"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77331C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D32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  <w:r w:rsidR="00282EF0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64175" w:rsidRPr="00FB2980" w:rsidTr="00BE3D30">
        <w:trPr>
          <w:gridAfter w:val="4"/>
          <w:wAfter w:w="268" w:type="dxa"/>
          <w:trHeight w:val="425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подвоза учащихся к местам обучения школьными автобусами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175" w:rsidRPr="00FB2980" w:rsidTr="00BE3D30">
        <w:trPr>
          <w:gridAfter w:val="4"/>
          <w:wAfter w:w="268" w:type="dxa"/>
          <w:trHeight w:val="167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Обеспечение безопасных условий при перевозке детей школьными автобусами, профилактика детского дорожно-транспортного травматизма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парка школьных автобусов муниципальных общеобразовательных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:rsidTr="00BE3D30">
        <w:trPr>
          <w:gridAfter w:val="4"/>
          <w:wAfter w:w="268" w:type="dxa"/>
          <w:trHeight w:val="25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 школьных маршрутов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282EF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деятельности (выездные проверки) общеобразовательных учреждений, по организации и осуществлению подвоза обучающихся на школьных автобусах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семинаре-совещании по вопросу организации и осуществления безопасных перевозок детей на школьных автобусах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районной межведомственной комиссии по вопросу обеспечения безопасных условий при перевозке детей школьными автобусами, профилактики детского дорожно-транспортного травматизма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282EF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324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Реализация муниципальной программы «Развитие образования»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:rsidTr="00BE3D30">
        <w:trPr>
          <w:gridAfter w:val="4"/>
          <w:wAfter w:w="268" w:type="dxa"/>
          <w:trHeight w:val="139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4.1.1. Реализация программно-целевого подхода в управлении ресурсами системы образования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Обливскогорайона</w:t>
            </w:r>
            <w:proofErr w:type="spellEnd"/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постановления Администрации Обливского района о внесении изменений в  муниципальную программу «Развитие образования», утвержденную постановлением Админ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Обливского района от 05.12.2018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444</w:t>
            </w:r>
          </w:p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30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Осв</w:t>
            </w:r>
            <w:r w:rsidR="00CD4758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ещение деятельности муниципальной </w:t>
            </w: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системы образова</w:t>
            </w:r>
            <w:r w:rsidR="00CD4758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ния в муниципальных </w:t>
            </w: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СМИ</w:t>
            </w:r>
            <w:r w:rsidR="00097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совещаниях с руководителями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:rsidTr="00BE3D30">
        <w:trPr>
          <w:gridAfter w:val="4"/>
          <w:wAfter w:w="268" w:type="dxa"/>
          <w:trHeight w:val="120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 Создание положительного информационного поля в средствах массовой информации на основе достижений  в отрасли "Образование"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освещение в СМИ успешных проектов, реализуемых в 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097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,Финогенова</w:t>
            </w:r>
            <w:proofErr w:type="spellEnd"/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О.Г., </w:t>
            </w:r>
            <w:r w:rsidR="00B4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9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Фатеева В.Ю.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4175" w:rsidRPr="00FB2980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 СМИ и размещение на сайте Отдела образования вопросов по информатизации образования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СМИ, на сайте Отдела образования информации о награждении выпускников общеобразовательных организаций региональной медалью "За особые успехи выпускнику Дона"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СМИ, на сайте Отдела образования информации по вопросу перевода общеобразовательных учреждений на осуществление образовательного процесса в одну смену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тематических акций </w:t>
            </w:r>
            <w:r w:rsidR="00A4047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«Единый день сдачи ЕГЭ родителями»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4047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09709D" w:rsidRPr="00FB2980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 освещение на совещаниях с руководителями организации работы по снижению бюрократической нагрузки на педагогических работников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вопроса организации работы по   снижению бюрократической нагрузки на педагогических работников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Финогенова О.Г.</w:t>
            </w:r>
          </w:p>
        </w:tc>
      </w:tr>
      <w:tr w:rsidR="00A64175" w:rsidRPr="00FB2980" w:rsidTr="00BE3D30">
        <w:trPr>
          <w:gridAfter w:val="4"/>
          <w:wAfter w:w="268" w:type="dxa"/>
          <w:trHeight w:val="526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Поэтапный перевод  общеобразовательных учреждений на односменный режим работы в соответствии с современными требованиями к условиям обучения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:rsidTr="00BE3D30">
        <w:trPr>
          <w:gridAfter w:val="4"/>
          <w:wAfter w:w="268" w:type="dxa"/>
          <w:trHeight w:val="251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6.1.1. Обеспечение положительной динамики числа обучающихся в первую смену, создание новых мест в общеобразовательных организациях в соответствии с прогнозируемой потребностью и современными требованиями к условиям обучения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комплектование общеобразовательных школ Обл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ивского района на 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0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80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классов на 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разрезе муниципальных общеобразовательных учреждений Обливского района  (сравнительный анализ предварительного и фактического комплектования)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:rsidTr="00BE3D30">
        <w:trPr>
          <w:gridAfter w:val="4"/>
          <w:wAfter w:w="268" w:type="dxa"/>
          <w:trHeight w:val="74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сводной формы государственного статистического наблюдения ОО-1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CAD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3A406A" w:rsidRPr="00FB2980" w:rsidTr="00BE3D30">
        <w:trPr>
          <w:gridAfter w:val="4"/>
          <w:wAfter w:w="268" w:type="dxa"/>
          <w:trHeight w:val="83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667CAD" w:rsidP="0064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64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4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использование оборудования, приобретенного для центров образования </w:t>
            </w:r>
            <w:r w:rsidR="006414E0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667CAD" w:rsidP="00667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эффективного использования оборудования, приобретенного для центров образования </w:t>
            </w:r>
            <w:r w:rsidR="003A406A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3A406A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февраль-июль</w:t>
            </w:r>
            <w:r w:rsidR="0066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06A" w:rsidRPr="00FB2980" w:rsidRDefault="003A406A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F4AED" w:rsidRPr="00FB2980" w:rsidTr="00BE3D30">
        <w:trPr>
          <w:gridAfter w:val="4"/>
          <w:wAfter w:w="268" w:type="dxa"/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F4AED" w:rsidRPr="00FB2980" w:rsidTr="00BE3D30">
        <w:trPr>
          <w:gridAfter w:val="4"/>
          <w:wAfter w:w="268" w:type="dxa"/>
          <w:trHeight w:val="492"/>
        </w:trPr>
        <w:tc>
          <w:tcPr>
            <w:tcW w:w="1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7. Удовлетворение потребности населения в получении доступного и качественного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4AED" w:rsidRPr="00FB2980" w:rsidTr="00BE3D30">
        <w:trPr>
          <w:gridAfter w:val="4"/>
          <w:wAfter w:w="268" w:type="dxa"/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Координация работы по повышению качества дошкольного образования в соответствии с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ФОП ДО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ДО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 функционирования и развития системы дошкольного образования Обливского района на  совещаниях с руко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дителями образовательных учреждений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4AED" w:rsidRPr="00FB2980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 деятельности дошкольных образовательных учреждений  по 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внедрению ФОП ДО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 ДО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  <w:tr w:rsidR="005F4AED" w:rsidRPr="00E12440" w:rsidTr="00BE3D30">
        <w:trPr>
          <w:gridAfter w:val="3"/>
          <w:wAfter w:w="18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  <w:r w:rsidR="00F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и п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информации в минобразование Ростовской области о  функционировании автоматизированной информационной системы "Электронный детский сад"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gridAfter w:val="3"/>
          <w:wAfter w:w="188" w:type="dxa"/>
          <w:trHeight w:val="49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A846C7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</w:t>
            </w:r>
            <w:r w:rsidR="0056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 за исполнением  муниципальных заданий по реализации программ дошкольного образования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6686F" w:rsidP="0056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планом-графиком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" w:type="dxa"/>
            <w:tcBorders>
              <w:lef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 консультационных пунктов по оказанию методической, психолого-педагогической и консультационной помощи родителям (законным представителям) детей дошкольного возраста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МБДОУ "Детский сад "Тополек"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«Ивушка»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«Сказка»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 w:val="restart"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0EA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дошкольных образовательных учр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еждений по внедрению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«Просвещения родителей»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B8280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0EA" w:rsidRPr="00FB2980" w:rsidRDefault="00B8280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Финогенова О.Г., 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В.Ю.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6630EA" w:rsidRPr="00E1244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D30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по представлению статистической отчетности по форме 85-К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842FF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BE3D30" w:rsidRPr="00E1244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D30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минобразования Ростовской области сведений о сети ДОУ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BE3D30" w:rsidRPr="00E1244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0FD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Pr="00FB2980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участия в мероприятиях в рамках «Года дошкольного образования»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B920FD" w:rsidRPr="00E12440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329" w:rsidRPr="00E12440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Pr="00FB2980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участия дошкольных образовательных учреждений в национальном проекте «Молодежь и дети»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ДОУ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657329" w:rsidRPr="00E12440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30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8. Сохранение и укрепление психического и физического здоровья обучающихся и воспитанников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984"/>
        </w:trPr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8.1.1. Обеспечение условий для </w:t>
            </w:r>
            <w:r w:rsidR="0056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качественного безопасного  горячего питания обучающихся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FE5C91" w:rsidP="0022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общеобразовательных учреждений по  предоставлению </w:t>
            </w:r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бесплатного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горячего питания обучающихся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 еже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="0084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</w:t>
            </w:r>
            <w:r w:rsidR="00A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запросу минобразования Ростовской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О.Г.,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12" w:rsidRPr="00E12440" w:rsidTr="00BE3D30">
        <w:trPr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мониторингов размещения меню для питания обучающихся 1-4 классов на сайте </w:t>
            </w:r>
            <w:proofErr w:type="spellStart"/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фуд-мониторинг</w:t>
            </w:r>
            <w:proofErr w:type="spellEnd"/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B82800" w:rsidP="00B82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 образовательных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9F1312" w:rsidRPr="00E1244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8F1" w:rsidRPr="00E12440" w:rsidTr="00BE3D30">
        <w:trPr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Pr="00FB298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Pr="00FB2980" w:rsidRDefault="00FE5C9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размещения информации в разделе «Горячее питание» на официальных сайтах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Default="00FE5C91" w:rsidP="00B82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8F1" w:rsidRPr="00FB2980" w:rsidRDefault="00FE5C9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2738F1" w:rsidRPr="00E1244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8.1.2. Координация работы по профилактике детского травматизма, несчастных случаев с обучающимися</w:t>
            </w:r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использования технологий </w:t>
            </w:r>
            <w:proofErr w:type="spellStart"/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здоровьесбежения</w:t>
            </w:r>
            <w:proofErr w:type="spellEnd"/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образовании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6686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по предупреждению НС, проведение совещаний с руководителями ОУ по усилению контроля за работой по профилактике травматизма.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несчастных случаев, произошедших с обучающимися и воспитанниками образовательных учреждений Обливского района  во время образовательного процесса.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июль, октябрь, 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53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приказов по вопросам обеспечения жизни и здоровья обучающихся и воспитанников образовательных учреждений Обливского района, контроль их исполнения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gridAfter w:val="4"/>
          <w:wAfter w:w="268" w:type="dxa"/>
          <w:trHeight w:val="85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пилотного проекта "Школьная медицина"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2" w:space="0" w:color="000000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 О.Г., руководители образовательных учреждений</w:t>
            </w:r>
          </w:p>
        </w:tc>
      </w:tr>
      <w:tr w:rsidR="005F4AED" w:rsidRPr="00E12440" w:rsidTr="00BE3D30">
        <w:trPr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в 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дистанционных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ельских всеобучах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сохранности жизни и здоровья детей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6686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02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89" w:type="dxa"/>
            <w:vMerge w:val="restart"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AB" w:rsidRPr="00E12440" w:rsidTr="00BE3D30">
        <w:trPr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Pr="00FB2980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  <w:r w:rsidR="00A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ППМС-центра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6AB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 Малахова Н.А.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C446AB" w:rsidRPr="00E12440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31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9. Создание безопасных условий образовательной деятельности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gridAfter w:val="2"/>
          <w:wAfter w:w="129" w:type="dxa"/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9.1.1. Ликвидация аварийности, формирование современной инфраструктуры образовательных учреждений Обливского района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текущего технического состояния зданий муниципальных образовательных учреждений, в том числе в разрезе аварийных и требующих капитального ремонта с использование</w:t>
            </w:r>
            <w:r w:rsid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АИС «1С- Предприятие»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D70333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О.Г., руководители образовательных учреждений</w:t>
            </w:r>
          </w:p>
        </w:tc>
      </w:tr>
      <w:tr w:rsidR="005F4AED" w:rsidRPr="00E12440" w:rsidTr="00BE3D30">
        <w:trPr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9.1. 2.Повышение уровня комплексной безопасности образовательных учреждений Обливского района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предписаний в части нарушений пожарной и ан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титеррористической безопасности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образовательных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режденияхОбливского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целях устранения нарушений, выявленных проверками контролирующих органов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89" w:type="dxa"/>
            <w:vMerge w:val="restart"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trHeight w:val="492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обеспечения комплексной  безопасности в образовательных учреждениях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образовательных учреждений.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2980" w:rsidRPr="00E12440" w:rsidTr="00BE3D30">
        <w:trPr>
          <w:trHeight w:val="737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80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мониторинга соблюдения санитарных норм в  образовательных учреждениях в период организации образовательного процесса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FB2980" w:rsidRPr="00E1244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22" w:rsidRPr="00E12440" w:rsidTr="00BE3D30">
        <w:trPr>
          <w:trHeight w:val="737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:rsidR="00A05822" w:rsidRPr="00FB2980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мероприятий по актуализации паспортов антитеррористической безопасности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:rsidR="00A05822" w:rsidRPr="00E12440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2980" w:rsidRPr="00E12440" w:rsidTr="00BE3D30">
        <w:trPr>
          <w:trHeight w:val="737"/>
        </w:trPr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9.1.3. Обеспечение </w:t>
            </w:r>
          </w:p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своевременной подготовки образовательных учреждений к новому учебному году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 совещаниях  с руководителями образовательных учреждений  вопросов подготовки учреждений к началу нового учебного года и устойчивой ра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боте в отопительном</w:t>
            </w:r>
            <w:r w:rsidR="00F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периоде 2026-2027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  <w:r w:rsidR="001E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  <w:bottom w:val="single" w:sz="2" w:space="0" w:color="000000"/>
            </w:tcBorders>
          </w:tcPr>
          <w:p w:rsidR="00FB2980" w:rsidRPr="00E1244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:rsidTr="00BE3D30">
        <w:trPr>
          <w:gridAfter w:val="2"/>
          <w:wAfter w:w="129" w:type="dxa"/>
          <w:trHeight w:val="100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</w:t>
            </w:r>
            <w:r w:rsidR="00AD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ИРО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образовательных учрежден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 к новому учебному году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в </w:t>
            </w:r>
            <w:r w:rsidR="00AD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 периоде 2026-2027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август, сентябрь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  <w:tr w:rsidR="006F5FBD" w:rsidRPr="00E12440" w:rsidTr="00BE3D30">
        <w:trPr>
          <w:gridAfter w:val="2"/>
          <w:wAfter w:w="129" w:type="dxa"/>
          <w:trHeight w:val="100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FBD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прохождения Независимой оценки качества образования образовательными учреждениями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Март-октябрь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</w:tbl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487"/>
        <w:gridCol w:w="622"/>
        <w:gridCol w:w="8251"/>
        <w:gridCol w:w="1562"/>
        <w:gridCol w:w="212"/>
        <w:gridCol w:w="1960"/>
      </w:tblGrid>
      <w:tr w:rsidR="009F25A7" w:rsidRPr="00E12440" w:rsidTr="00D16DE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25A7" w:rsidRPr="00E12440" w:rsidTr="00D16DEC">
        <w:trPr>
          <w:trHeight w:val="492"/>
        </w:trPr>
        <w:tc>
          <w:tcPr>
            <w:tcW w:w="160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10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Удовлетворение потребности населения в получении доступного и качественного дополнительного образования, развития творческих способностей учащихся</w:t>
            </w:r>
          </w:p>
        </w:tc>
      </w:tr>
      <w:tr w:rsidR="009F25A7" w:rsidRPr="00E12440" w:rsidTr="00111ED2">
        <w:trPr>
          <w:trHeight w:val="10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AB67EB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10.1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.1. Введение профильного обучения, обеспечивающего возможность выбора учащимися учебного плана с учетом рынка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труда, выбора выпускниками будущей профессии и расширение внедрения профориентационных программ и программ </w:t>
            </w:r>
            <w:proofErr w:type="spellStart"/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предпрофильной</w:t>
            </w:r>
            <w:proofErr w:type="spellEnd"/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в общеобразовательных учреждениях области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5-ти дневных учебных сборов совместно с военным комиссариатом   и Морозовской воинской частью   в рамках учебного предмета "ОБЖ" с целью обучения начальным знаниям в области обороны и подготовки по основам военной службы юношей 10 классов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9363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апрель-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111ED2">
        <w:trPr>
          <w:trHeight w:val="36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оборонно-массовой работы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111ED2">
        <w:trPr>
          <w:trHeight w:val="60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11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 </w:t>
            </w:r>
            <w:r w:rsidR="0011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лучшую организацию работы по патриотическому воспитанию учащихся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</w:t>
            </w:r>
            <w:r w:rsidR="0011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B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А.А.; </w:t>
            </w:r>
            <w:r w:rsidR="00111ED2" w:rsidRPr="00111ED2">
              <w:rPr>
                <w:rFonts w:ascii="Times New Roman" w:hAnsi="Times New Roman" w:cs="Times New Roman"/>
              </w:rPr>
              <w:t>Зональный центр военно-патриотического воспитания и подготовки граждан (молодежи) Обливского района к военной службе</w:t>
            </w:r>
          </w:p>
        </w:tc>
      </w:tr>
      <w:tr w:rsidR="009F25A7" w:rsidRPr="00E12440" w:rsidTr="00111ED2">
        <w:trPr>
          <w:trHeight w:val="36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9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этап конкурса 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инсценированных песен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– спутница Победы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65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:rsidTr="00111ED2">
        <w:trPr>
          <w:trHeight w:val="4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9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Умники и умницы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65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10.1.2. Реализация в Обливском районе социального заказа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9F25A7" w:rsidRPr="00E12440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НПА по реализации </w:t>
            </w:r>
            <w:r w:rsidR="009E0563" w:rsidRPr="009E0563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муниципальных услуг в социальной сфере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AB67EB" w:rsidRPr="00E12440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B67EB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муниципального социального заказа на оказание муниципальных услуг в социальной сфере на следующий финансовый год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</w:t>
            </w:r>
          </w:p>
        </w:tc>
      </w:tr>
      <w:tr w:rsidR="00AB67EB" w:rsidRPr="00E12440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B67EB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</w:t>
            </w:r>
            <w:r w:rsidR="009E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заказа </w:t>
            </w:r>
            <w:r w:rsidR="009E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муниципальных услуг в социальной сфере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904A1A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Учреждения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</w:tr>
      <w:tr w:rsidR="009F25A7" w:rsidRPr="00E12440" w:rsidTr="00D16DEC">
        <w:trPr>
          <w:trHeight w:val="751"/>
        </w:trPr>
        <w:tc>
          <w:tcPr>
            <w:tcW w:w="160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11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Обеспечение социально-правовой защиты обучающихся и воспитанников, профилактика безнадзорности и правонарушений среди несовершеннолетних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12.5.1. Повышение качества проводимой профилактической работы, в том числе  в рамках реализации ОДЦП  "Комплексные меры противодействия злоупотребления наркотиками и их незаконному обороту"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 семинарах для работников системы образования, социальной защиты, сотрудников правоохранительных органов и иных субъектов профилактической деятельности по обучению навыкам ведения профилактической работы, формам и методам своевременного выявления первичных признаков злоупотребления психоактивными веществами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4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мониторинга распространенности психоактивных веществ в 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1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деятельности муниципальных межведомственных лекторских групп по профилактике наркомании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эффективности агитационной и разъяснительной работы среди обучающихся и воспитанников при проведении Дней большой профилактики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CB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77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обучающих  мероприятий, направленных на  повышение уровня компетентности  специалистов  системы образования в сфере  профилактики безнадзорности и правонарушений несовершеннолетних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56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координация деятельности образовательных </w:t>
            </w:r>
            <w:r w:rsidR="00F325B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района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правовому просвещению  обучающихся</w:t>
            </w:r>
          </w:p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2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Дня правовой помощи детям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D167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184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12.5.2.  Координация и повышение уровня межведомственного взаимодействия с органами и учреждениями  системы профилактики безнадзорности  и правонарушений несовершеннолетних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325B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межведомственных специальных оперативно-профилактических мероприятий и акций, направленных на предупреждение правонарушений среди несовершеннолетних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325B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реализации   государственной  программы  Ростовской области "Обеспечение общественного порядка и противодействие преступности"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12.5.3. Развитие районной службы примирения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07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 зональных обучающих семинарах для  педагогических работников по вопросам развития районной службы 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апрель, 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53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областной конференции, посвященной  развитию  служб примирения (медиации) в  образовательных организациях Ростовской области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12.5.4. Недопущение участия обучающихся в деятельности </w:t>
            </w: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экстремистски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настроенных организаций      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реализации в  образовательных учреждениях  программ, направленных на профилактику</w:t>
            </w:r>
            <w:r w:rsidR="00B3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экстремизма, реализации плана мероприятий по противодействию идеологии терроризма в 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     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B44C53" w:rsidP="00B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</w:p>
        </w:tc>
      </w:tr>
      <w:tr w:rsidR="009F25A7" w:rsidRPr="00E12440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проведения мероприятий с обучающимися  по вопросам соблюдения правовых норм и этических правил совместного обучения  лиц различной национальной принадлежности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 с руководителями общеобразовательных учреждений по актуальным проблемам организации межнационального взаимодействия и профилактики экстремизма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деятельности  образовательных учреждений по противодействию вовлечению в мусульманские организации радикального толка лиц из числа национальностей и народностей, не исповедующих ислам; по организации проведения профилактической работы по недопущению участия молодежи в несогласованных публичных акциях и иных нарушениях общественного порядка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12.5.5. Координация работы по профилактике детского травматизма, несчастных случаев с обучающимися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07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комплексного плана мероприятий по предупреждению дорожно-транспортных происшествий с участием несоверш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еннолетних на терр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итории </w:t>
            </w:r>
            <w:r w:rsidR="0070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Обливского района на 2025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673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приказов по вопросам </w:t>
            </w:r>
            <w:r w:rsidR="00673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дорожно-транспортного травматизмасреди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и воспитанников образовательных организаций Обливского района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3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плана мероприятий по реализации поручений Правительства Российской Федерации от 04.08.2015 № 5063п – П9, направленных на снижение смертности населения от дорожно-транспортных происшествий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1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областном семинаре-совещании по проблеме предупреждения детского дорожно-транспортного травматизма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251D4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координация деятельности образовательных учреждений по развитию </w:t>
            </w:r>
            <w:r w:rsidR="0019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 юных пожарных</w:t>
            </w:r>
          </w:p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12.5.6. Формирование у обучающихся навыков здорового образа жизни, потребности в занятиях физической культурой и спортом 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включенных в региональный календарный план спортивно-массовых и физкультурно-оздоровительных мероприятий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EB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массовых пропагандистских акциях по продвижению Всероссийского физкультурно-оздоровительного комплекса "Готов к труду и обороне"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общеобразовательных учреждений во Всероссийском уроке "Готов к труду и обороне"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76A3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всероссийских спортивных соревнований школьников "Президентские состязания"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всероссийских спортивных игр школьников "Президентские спортивные игры"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12.5.7. Создание условий для обеспечения эффективного отдыха, оздоровления, занятости детей и молодежи в возрасте от 6 до 18 лет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областном обучающем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организаторов детского отдыха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1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стном смотре-конкурсе на лучшую программу оздоровления детей.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отдыха и оздоровления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проекта «Школы вожатых» в рамках подготовки обучающихся общеобразовательных учреждений в  возрасте от 14 до 18 лет для работы в пришкольных лагерях с дневным пребыванием на базе образовательных учреждений и для работы воспитателей в ООЦ "Орленок"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:rsidTr="00D16DEC">
        <w:trPr>
          <w:trHeight w:val="34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условий  комплектования кадрами оздоровительных учреждений.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июнь, июль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  <w:r w:rsidR="007E1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E135C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12.5.9. Совершенствование региональной системы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выявления, поддержки и сопровождения одаренных детей и талантливой молодежи; развитие региональной системы дополнительного образования и воспитательной работы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экскурсионных  маршрутов Обливского района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EA7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школьников в Губернаторской новогодней елке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 Формирование у обучающихся и воспитанников активной гражданской позиции, воспитание в духе патриотизма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</w:t>
            </w:r>
            <w:r w:rsidR="00CD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ий, посвященных  </w:t>
            </w:r>
            <w:r w:rsidR="00E0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единства народов России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этапа областного  смотра-конкурса на лучшую организацию работы по военно-патриотическому воспитанию учащихся в общеобразовательных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июнь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районного этапа   областного конкурса </w:t>
            </w:r>
            <w:r w:rsidR="00E0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музейных экспозиций «Без срока давности»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FB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участия в областном конкурс</w:t>
            </w:r>
            <w:r w:rsidR="005D1539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"Наш Шолохов</w:t>
            </w:r>
            <w:r w:rsidR="0017511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85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 и обеспечение участия обучающихся образовательных организаций области во всероссийском конкурсе исследовательских краеведческих работ учащихся "Отечество</w:t>
            </w:r>
            <w:r w:rsidR="00DF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история, природа, культура, этнос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DF39C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 и обеспечение участия обучающихся образовательных организаций области во  всероссийской акции "Я - гражданин России"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68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участия образовательных организаций района  во всероссийских мероприятиях и конкурсах патриотической направленности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FC2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Координация </w:t>
            </w:r>
            <w:r w:rsidR="00FC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Штаба воспитательной работы в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Обливскомрайоне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C256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99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6D4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у</w:t>
            </w:r>
            <w:r w:rsidR="006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частия в областных конкурсах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дополнительного образования детей</w:t>
            </w:r>
            <w:bookmarkStart w:id="0" w:name="_GoBack"/>
            <w:bookmarkEnd w:id="0"/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6D4F8D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694"/>
        </w:trPr>
        <w:tc>
          <w:tcPr>
            <w:tcW w:w="14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12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Освещение деятельности муниципальной  системы образования в районных  СМИ и на интернет-сайтах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25A7" w:rsidRPr="00E12440" w:rsidTr="00D16DEC">
        <w:trPr>
          <w:trHeight w:val="107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13.1.1. Создание положительного информационного поля в средствах массовой информации на основе достижений  в отрасли "Образование"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AB67EB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СМИ, размещение на сайте Отдела образования  вопросов патриотического, духовно-нравственного воспитания молодежи, дополнительного образования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:rsidTr="00D16DEC">
        <w:trPr>
          <w:trHeight w:val="132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СМИ, размещение на сайте Отдела образования  вопросов развития дошкольного образования, обеспечения комплекс</w:t>
            </w:r>
            <w:r w:rsidR="00855826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в ОУ, безопасн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условий обучения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25A7" w:rsidRPr="00E12440" w:rsidRDefault="003710BD" w:rsidP="00FB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Финогенова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</w:t>
            </w:r>
            <w:r w:rsidR="00FB6F9F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115E4" w:rsidRPr="00E12440" w:rsidRDefault="009F25A7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15E4" w:rsidRPr="00E12440" w:rsidRDefault="001115E4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61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53"/>
        <w:gridCol w:w="6"/>
        <w:gridCol w:w="708"/>
        <w:gridCol w:w="8280"/>
        <w:gridCol w:w="1714"/>
        <w:gridCol w:w="2009"/>
      </w:tblGrid>
      <w:tr w:rsidR="00367C31" w:rsidRPr="00E12440" w:rsidTr="001D6511">
        <w:trPr>
          <w:trHeight w:val="346"/>
        </w:trPr>
        <w:tc>
          <w:tcPr>
            <w:tcW w:w="16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13. Обеспечение социально-правовой защиты обучающихся и воспитанников, профилактика безнадзорности и правонарушений среди несовершеннолетних</w:t>
            </w:r>
          </w:p>
        </w:tc>
      </w:tr>
      <w:tr w:rsidR="00367C31" w:rsidRPr="00E12440" w:rsidTr="001D6511">
        <w:trPr>
          <w:trHeight w:val="1474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охвата   детей-сирот и детей, оставшихся без попечения родителей, семейными формами устройства</w:t>
            </w: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детей-сирот и детей, оставшихся без попечения родителей, их устройство на воспитание в семью.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="00193933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826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постановлений о передаче ребенка, оставшегося без попечения родителей, в семью. Подготовка Договоров о при</w:t>
            </w:r>
            <w:r w:rsidR="001F4F4D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емной семье между Отделом образования Администрации Обливского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и приемными родителями.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569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договора с организацией, осуществляющей подготовку </w:t>
            </w:r>
            <w:r w:rsidR="00FA057C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желающих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принять на воспитание в свою семью ребенка, оставшегося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EE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апрель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A057C" w:rsidRPr="00E12440" w:rsidRDefault="00FA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  <w:p w:rsidR="00367C31" w:rsidRPr="00E12440" w:rsidRDefault="00FA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подбора и учета граждан, выразивших желание стать опекунами или попечителями либо принять детей, оставшихся без попечения родителей, в семью на воспитание в иных,  установленных семейным законодательством, формах.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0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обязательной подготовки граждан, выразивших желание стать опекуном/попечителем/приемным родителей , за исключением категорий граждан, определенных российским законодательством , которые не могут быть опекунами/попечителями/приемными родителями.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0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заключения об обоснованности усыновления и его</w:t>
            </w:r>
          </w:p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интересам усыновляемого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367C31" w:rsidRPr="00E12440" w:rsidRDefault="0059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 поступления документов от заявителей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1822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 w:rsidP="00272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семей, принявших детей-сирот на воспитание,  и кандидатов в приемные родители,  в районных праздниках, посвященных  Дню семьи, любви и </w:t>
            </w:r>
            <w:r w:rsidR="0027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верности,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матери</w:t>
            </w:r>
            <w:r w:rsidR="0027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Отдела культуры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(совместно с отделом культуры, ДДТ, образовательными учреждениями)</w:t>
            </w:r>
          </w:p>
        </w:tc>
      </w:tr>
      <w:tr w:rsidR="00367C31" w:rsidRPr="00E12440" w:rsidTr="001D6511">
        <w:trPr>
          <w:trHeight w:val="1822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районного этапа  конкурса  замещающих семей «Областная семейная ассамблея».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министерства общего и профессионального образования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1721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своевременной постановки в государственный банк данных детей-сирот и детей, оставшихся без попечения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анкет детей-сирот и детей, оставшихся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D71D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 детей-сирот и детей, оставшихся без попечения родителей на учет в региональный  банк данных о детях.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751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контроля за деятельностью замещающих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о движении численности детей-сирот и детей, оставшихся без попечения родителей, находящихся под опекой или попечительством граждан и по денежным выплатам на содержание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100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Министе</w:t>
            </w:r>
            <w:r w:rsidR="00D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мониторинга количества продолжающих обучение в муниципальных общеобразовательных учреждениях после достижения ими возраста 18 лет и не находящимся на полном государственном обеспечении, получающих ежемесячную денежную выплату.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61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статистического отчёта -  № 103-РИК «Сведения о выявлении и устройстве детей-сирот и детей, оставшихся</w:t>
            </w:r>
            <w:r w:rsidR="000A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попечения родителей за 2023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год" 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 w:rsidP="0059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499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приемных семей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499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детей-сирот и детей, оставшихся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детей-сирот и детей, оставшихся без попечения родителей, в ежегодной диспансеризации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72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деятельностью опекунов, попечителей, приемных родителей по соблюдению прав и законных интересов несовершеннолетних подопечных, обеспечение сохранности их имущества, проверки условий жизни несовершеннолетних подопечных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250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жизнеустройства  детей-сирот и детей, оставшихся без попечения родителей, находящихся под попечительством граждан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:rsidTr="001D6511">
        <w:trPr>
          <w:trHeight w:val="1207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работы с семьями,  находящимися в социально опасном положении, по профилактике социального сиротства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Выявление и учет семей и детей, нуждающихся в помощи государства, причин и факторов социального неблагополучия конкретных семей и детей (выезд на дом, обследование, проведение бесед).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87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на ранних стадиях семейного неблагополучия, оказание помощи родителям (лицам их заменяющим) в воспитании детей (Трудоустройство, оказание помощи специалистами (психолог, нарколог).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61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индивидуальной профилактической работы с семьями с несовершеннолетними детьми, оказавшимися в трудной жизненной ситуации.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7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семей в решении  проблем их </w:t>
            </w: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самообеспечения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реализации собственного потенциала в преодолении трудной жизненной ситуации и (или) социально опасного положения.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1250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Помощь членам семьи в создании в семье атмосферы взаимопонимания и взаимного уважения, благоприятного микроклимата, преодоление конфликтов и иных нарушений супружеских и семейных отношений. Осуществление комплекса мероприятий, направленных на содействие нормальному воспитанию и развитию детей, сохранению за ними родительского попечения.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492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прав несовершеннолетних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несовершеннолетних в сделках дарения на их имя недвижимости.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интересов несовершеннолетних в суде с подготовкой отзывов, возражений и предоставление необходимых документов.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245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судах по защите прав несовершеннолетних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прокуратурой, службой судебных приставов, учреждением юстиции, БТИ, УФМС; взаимодействие с ОСЗН, УПФ (ответы на запросы), для получения детских пособий и материнского капитала законными представителями.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 w:rsidP="00193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обследований жилищно-бытовых условий и условий воспитания детей.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7C31" w:rsidRPr="00E12440" w:rsidRDefault="001D6511" w:rsidP="001D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осуществление ухода за нетрудоспособным гражданином обучающимся, достигшим возраста 14-ти лет, в свободное от учебы время.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предварительных разрешений на распоряжение имуществом несовершеннолетних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Временное устройство несовершеннолетних из семей, оказавшихся в трудной жизненной ситуации, в социальные приюты  и дома 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  <w:p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:rsidTr="001D6511">
        <w:trPr>
          <w:trHeight w:val="1688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 по обеспечению жильем детей-сирот и детей, оставшихся без попечения родителей, лиц из их числа.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проектов постановлений о включении детей-сирот и детей, оставшихся без попечения родителей в муниципальный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протоколов заседания муниципальной комиссии по признанию детей-сирот и детей, оставшихся без попечения родителей, лиц из числа детей-сирот и детей, оставшихся без попечения родителей, подлежащими обеспечению жильем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Подготовка ходатайств на имя Главы Администрации Обливского района о детях-сиротах и детях, оставшихся без попечения родителей, лицах из числа детей-сирот и детей, оставшихся без попечения родителей нуждающихся в обеспечении 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98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</w:t>
            </w:r>
            <w:r w:rsidR="0035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Обливского района  о включении граждан Обливского района в областной список 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</w:t>
            </w:r>
            <w:r w:rsidR="0058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 от имени Главы Администрации  Обливского района  об исключении граждан Обливского района из областного списка  детей-сирот и детей, оставшихся без попечения родителей, лиц из числа детей-сирот и детей, оставшихся без попечения родителей,  подлежащих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98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BD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 Обливского района  о внесении изменений  в областной список  детей-сирот и детей, оставшихся без попечения родителей, лиц из числа детей-сирот и детей, оставшихся без попечения родителей,  подлежащих обеспечению жилыми помещениями в связи с изменением их персональных данных.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63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AB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 Обливского района  о замене кандидатур  в областном списке 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(в связи с отсутствием сведений о месте нахождении, в связи с нахождением в местах лишения свободы, в связи со снятием с учёта).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4A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для проверки  в М</w:t>
            </w:r>
            <w:r w:rsidR="00367C31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инистер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</w:t>
            </w:r>
            <w:r w:rsidR="00367C31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Ростовской области дел квартирного учёта детей-сирот и детей, оставшихся без попечения родителей, лиц из числа детей-сирот и детей, оставшихся без попечения родителей, включенных в сводный список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83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 об обеспечении жилыми помещениями детей-сирот и детей, оставшихся без попечения родителей за квартал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Ежеквартально, не позднее 5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месяца, следующего за отчетным кварталом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="00193933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рдаков Е.П.</w:t>
            </w:r>
          </w:p>
        </w:tc>
      </w:tr>
      <w:tr w:rsidR="00560BF9" w:rsidRPr="00E12440" w:rsidTr="001D6511">
        <w:trPr>
          <w:trHeight w:val="83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срок до 1 июня </w:t>
            </w:r>
            <w:r w:rsidR="004A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</w:t>
            </w:r>
            <w:r w:rsidRPr="005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12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5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списка граждан, претендующих на получение сертификата на выплату для приобретения жилого помещения в очередном календарном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spellEnd"/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постановления</w:t>
            </w:r>
            <w:r w:rsidR="00E40681" w:rsidRP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</w:t>
            </w:r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ельства Ростовской области от 02.04.2024 № 231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E4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60BF9" w:rsidRPr="00E12440" w:rsidRDefault="00013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474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своевременной постановки на жилищный учет детей-сирот и детей, оставшихся без попечения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50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в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</w:t>
            </w:r>
            <w:r w:rsidR="00647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 мониторинга соблюдения сроков признания детей-сирот и детей, оставшихся без попечения родителей, подлежащими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984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муниципального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включения и исключения кандидатур списка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984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учетных дел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966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C34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информации в 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</w:t>
            </w:r>
            <w:r w:rsidR="00FB7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Ростовской области  о количестве неисполненных судебных решений об </w:t>
            </w:r>
            <w:proofErr w:type="spellStart"/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обязании</w:t>
            </w:r>
            <w:proofErr w:type="spellEnd"/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района в предоставлении жилых помещений детям-сиротам и детям, оставшимся без попечения родителей; подготовка проектов ходатайств на министе</w:t>
            </w:r>
            <w:r w:rsidR="00FB7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от имени главы Обливского</w:t>
            </w:r>
            <w:r w:rsidR="00AB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во исполнение приказа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</w:t>
            </w:r>
            <w:r w:rsidR="001D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Ростовской области от 04.09.2013 № 669 «Об утверждении формы списка граждан, в отношении которых вступили в законную силу решения судов»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трехдневный срок со дня вступления в законную силу решения суда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245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сохранности жилых помещений, закрепленных за детьми-сиротами.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737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обеспечения  жилыми помещениями детей-сирот, детей, оставшихся без попечения родителей, и лиц из их числа, в том числе по договорам найма специализированных жилых помещений.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июль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:rsidTr="001D6511">
        <w:trPr>
          <w:trHeight w:val="1229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учетных дел в министе</w:t>
            </w:r>
            <w:r w:rsidR="0039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образования, на их соответствие п.3 Положения 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утвержденного постановлением Правительства Ростовской области от 25.06.2012 № 539.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</w:tbl>
    <w:p w:rsidR="001115E4" w:rsidRPr="00E12440" w:rsidRDefault="001115E4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487"/>
        <w:gridCol w:w="622"/>
        <w:gridCol w:w="8252"/>
        <w:gridCol w:w="1774"/>
        <w:gridCol w:w="1960"/>
      </w:tblGrid>
      <w:tr w:rsidR="007D3369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Срок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D3369" w:rsidTr="0082278C">
        <w:trPr>
          <w:trHeight w:val="312"/>
        </w:trPr>
        <w:tc>
          <w:tcPr>
            <w:tcW w:w="1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Цель 14. Повышение экономической эффективности образования</w:t>
            </w:r>
          </w:p>
        </w:tc>
        <w:tc>
          <w:tcPr>
            <w:tcW w:w="17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D3369" w:rsidTr="0082278C">
        <w:trPr>
          <w:trHeight w:val="147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14.1.1. Совершенствование качества  планирования  расходов бюджета, исходя из необходимости безусловного исполнения действующих расходных обязательств Отдела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Составление и ведение реестра расходных обязательств в части  бюджетных расходов Отдела образования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8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3A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Формирование </w:t>
            </w:r>
            <w:r w:rsidR="003A157B">
              <w:rPr>
                <w:rFonts w:ascii="Times New Roman" w:hAnsi="Times New Roman" w:cs="Times New Roman"/>
                <w:color w:val="000000"/>
              </w:rPr>
              <w:t xml:space="preserve">проекта </w:t>
            </w:r>
            <w:r>
              <w:rPr>
                <w:rFonts w:ascii="Times New Roman" w:hAnsi="Times New Roman" w:cs="Times New Roman"/>
                <w:color w:val="000000"/>
              </w:rPr>
              <w:t xml:space="preserve">бюджета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2 - 4 кварталы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89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Формирование, утверждение и ведение бюджетных росписей образовательных учреждений и бюджетных смет Отдела образования Администрации Обливского района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и утверждение муниципальных заданий подведомственным учреждениям, внесение в них изменений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A23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Финогенова</w:t>
            </w:r>
            <w:r w:rsidR="007D3369">
              <w:rPr>
                <w:rFonts w:ascii="Times New Roman" w:hAnsi="Times New Roman" w:cs="Times New Roman"/>
                <w:color w:val="000000"/>
              </w:rPr>
              <w:t>О.Г</w:t>
            </w:r>
            <w:proofErr w:type="spellEnd"/>
            <w:r w:rsidR="007D3369">
              <w:rPr>
                <w:rFonts w:ascii="Times New Roman" w:hAnsi="Times New Roman" w:cs="Times New Roman"/>
                <w:color w:val="000000"/>
              </w:rPr>
              <w:t>. Родина Т.С.</w:t>
            </w:r>
          </w:p>
          <w:p w:rsidR="007D3369" w:rsidRDefault="001E4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Болдырева А.А.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и проверка Отчетов об исполнении муниципальных заданий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Февраль, декабрь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A23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Финогенова</w:t>
            </w:r>
            <w:r w:rsidR="007D3369">
              <w:rPr>
                <w:rFonts w:ascii="Times New Roman" w:hAnsi="Times New Roman" w:cs="Times New Roman"/>
                <w:color w:val="000000"/>
              </w:rPr>
              <w:t>О.Г</w:t>
            </w:r>
            <w:proofErr w:type="spellEnd"/>
            <w:r w:rsidR="007D3369">
              <w:rPr>
                <w:rFonts w:ascii="Times New Roman" w:hAnsi="Times New Roman" w:cs="Times New Roman"/>
                <w:color w:val="000000"/>
              </w:rPr>
              <w:t>. Родина Т.С.</w:t>
            </w:r>
          </w:p>
          <w:p w:rsidR="007D3369" w:rsidRDefault="001E4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Болдырева А.А.</w:t>
            </w:r>
          </w:p>
        </w:tc>
      </w:tr>
      <w:tr w:rsidR="007D3369" w:rsidTr="0082278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формирования, утверждения и ведения подведомственными муниципальными бюджетными учреждениями плана финансово-хозяйственной деятельности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127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 w:rsidP="003A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</w:t>
            </w:r>
            <w:r w:rsidR="00F652CC">
              <w:rPr>
                <w:rFonts w:ascii="Times New Roman" w:hAnsi="Times New Roman" w:cs="Times New Roman"/>
                <w:color w:val="000000"/>
              </w:rPr>
              <w:t xml:space="preserve">заключения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Соглашений (дополнительных Соглашений) о порядке и условиях предоставления субсидии на финансовое обеспечение выполнения муниципального задания и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субсидий </w:t>
            </w:r>
            <w:r>
              <w:rPr>
                <w:rFonts w:ascii="Times New Roman" w:hAnsi="Times New Roman" w:cs="Times New Roman"/>
                <w:color w:val="000000"/>
              </w:rPr>
              <w:t>на иные цели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60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нормативно-правовые акты по вопросам бухгалтерского учета и ведения финансово-хозяйственной деятельности учреждений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158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14.1.2. Совершенствование организации исполнения областного, местного бюджетов и внебюджетных средств, обеспечение максимального их освоения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844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861652">
              <w:rPr>
                <w:rFonts w:ascii="Times New Roman" w:hAnsi="Times New Roman" w:cs="Times New Roman"/>
                <w:color w:val="000000"/>
              </w:rPr>
              <w:t>рганизация</w:t>
            </w:r>
            <w:r>
              <w:rPr>
                <w:rFonts w:ascii="Times New Roman" w:hAnsi="Times New Roman" w:cs="Times New Roman"/>
                <w:color w:val="000000"/>
              </w:rPr>
              <w:t>освоения</w:t>
            </w:r>
            <w:r w:rsidR="008443FB">
              <w:rPr>
                <w:rFonts w:ascii="Times New Roman" w:hAnsi="Times New Roman" w:cs="Times New Roman"/>
                <w:color w:val="000000"/>
              </w:rPr>
              <w:t>консолидированного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бюджет</w:t>
            </w:r>
            <w:r w:rsidR="008443FB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в соответствии с требованиями федеральных, областных и местных нормативных правовых актов, приказов министерства финансов Ростовской области, министерства образования Ростовской области. Обеспечение внесения н</w:t>
            </w:r>
            <w:r w:rsidR="00861652">
              <w:rPr>
                <w:rFonts w:ascii="Times New Roman" w:hAnsi="Times New Roman" w:cs="Times New Roman"/>
                <w:color w:val="000000"/>
              </w:rPr>
              <w:t>еобходимых изменений в решение С</w:t>
            </w:r>
            <w:r>
              <w:rPr>
                <w:rFonts w:ascii="Times New Roman" w:hAnsi="Times New Roman" w:cs="Times New Roman"/>
                <w:color w:val="000000"/>
              </w:rPr>
              <w:t>обрания депутатов "О бюджете Обливского района</w:t>
            </w:r>
            <w:r w:rsidR="0086165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 w:rsidR="00123A43"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 w:rsidR="00123A43"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129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861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соблюдения финансовой дисциплины, контроль за выполнени</w:t>
            </w:r>
            <w:r w:rsidR="00861652">
              <w:rPr>
                <w:rFonts w:ascii="Times New Roman" w:hAnsi="Times New Roman" w:cs="Times New Roman"/>
                <w:color w:val="000000"/>
              </w:rPr>
              <w:t>ем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плановых заданий, проведение</w:t>
            </w:r>
            <w:r w:rsidR="00322892">
              <w:rPr>
                <w:rFonts w:ascii="Times New Roman" w:hAnsi="Times New Roman" w:cs="Times New Roman"/>
                <w:color w:val="000000"/>
              </w:rPr>
              <w:t xml:space="preserve"> экономического анализа и оценка</w:t>
            </w:r>
            <w:r>
              <w:rPr>
                <w:rFonts w:ascii="Times New Roman" w:hAnsi="Times New Roman" w:cs="Times New Roman"/>
                <w:color w:val="000000"/>
              </w:rPr>
              <w:t xml:space="preserve"> результатов финансово-хозяйственной деятельности подведомственных учреждений и структурных подразделений Отдела образования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работы по экономическому планированию: сбор, анализ, обобщение расчетов подведомственных учреждений по ведению финансово-хозяйственной деятельности годовых и на перспективу; контроль расчетов и обоснований к ним, анализ изменений плановых показателей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2892" w:rsidRDefault="00123A43" w:rsidP="0012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 Елфимова А.А.</w:t>
            </w:r>
          </w:p>
        </w:tc>
      </w:tr>
      <w:tr w:rsidR="007D3369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формирования, утверждения и ведения Перечня целевых субсидий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3FB" w:rsidRDefault="00123A43" w:rsidP="00123A43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123A43" w:rsidRDefault="00123A43" w:rsidP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109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от подведомственных учреждений кассовых планов, их финансовый контроль, формирование их в сводный кассовый план и дальнейшее  предоставления в Финансовый отдел.     Внесение изменений в течение месяца в первоначальный кассовый план.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5F7E2C" w:rsidP="002E3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Васильева М.А.</w:t>
            </w:r>
          </w:p>
        </w:tc>
      </w:tr>
      <w:tr w:rsidR="007D3369" w:rsidTr="0082278C">
        <w:trPr>
          <w:trHeight w:val="68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EE0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совещаниях с руководителями и главными бухгалтерами подведомственных учреждений по вопросам  </w:t>
            </w:r>
            <w:r w:rsidR="00EE0563">
              <w:rPr>
                <w:rFonts w:ascii="Times New Roman" w:hAnsi="Times New Roman" w:cs="Times New Roman"/>
                <w:color w:val="000000"/>
              </w:rPr>
              <w:t>исполнения бюджета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123A43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EE0563" w:rsidP="00EE0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7D3369">
              <w:rPr>
                <w:rFonts w:ascii="Times New Roman" w:hAnsi="Times New Roman" w:cs="Times New Roman"/>
                <w:color w:val="000000"/>
              </w:rPr>
              <w:t>существ</w:t>
            </w:r>
            <w:r>
              <w:rPr>
                <w:rFonts w:ascii="Times New Roman" w:hAnsi="Times New Roman" w:cs="Times New Roman"/>
                <w:color w:val="000000"/>
              </w:rPr>
              <w:t>ле</w:t>
            </w:r>
            <w:r w:rsidR="007D3369">
              <w:rPr>
                <w:rFonts w:ascii="Times New Roman" w:hAnsi="Times New Roman" w:cs="Times New Roman"/>
                <w:color w:val="000000"/>
              </w:rPr>
              <w:t>ние переданных полномочий по исполнению административного регл</w:t>
            </w:r>
            <w:r>
              <w:rPr>
                <w:rFonts w:ascii="Times New Roman" w:hAnsi="Times New Roman" w:cs="Times New Roman"/>
                <w:color w:val="000000"/>
              </w:rPr>
              <w:t>амента предоставления государст</w:t>
            </w:r>
            <w:r w:rsidR="007D3369">
              <w:rPr>
                <w:rFonts w:ascii="Times New Roman" w:hAnsi="Times New Roman" w:cs="Times New Roman"/>
                <w:color w:val="000000"/>
              </w:rPr>
              <w:t>венной услуги "Выплата компенсации родительской платы за присмотр и уход за детьми в образовательной организации, реализующей программу дошкольного образования"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Поляк Н.А.</w:t>
            </w:r>
          </w:p>
          <w:p w:rsidR="005F7E2C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О.В.</w:t>
            </w:r>
          </w:p>
        </w:tc>
      </w:tr>
      <w:tr w:rsidR="007D3369" w:rsidTr="0082278C">
        <w:trPr>
          <w:trHeight w:val="184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предоставления  подведомственным учреждениям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 дошкольных образовательных организациях, дошкольного, начального общего, основного общего, среднего общего образования  в муниципальных общеобразовательных организациях,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обеспечение дополнительного образования детей в муниципальных общеобразовательных организациях 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 w:rsidP="0054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D3369" w:rsidRDefault="005F7E2C" w:rsidP="0054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:rsidR="007D3369" w:rsidRDefault="005F7E2C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Горовенко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О.В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8903E8"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 w:rsidR="008903E8"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82278C" w:rsidTr="0082278C">
        <w:trPr>
          <w:trHeight w:val="82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8C" w:rsidRDefault="008227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и предоставление  подведомственным учреждениям субсидий на финансовое обеспечение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выполнения </w:t>
            </w:r>
            <w:r>
              <w:rPr>
                <w:rFonts w:ascii="Times New Roman" w:hAnsi="Times New Roman" w:cs="Times New Roman"/>
                <w:color w:val="000000"/>
              </w:rPr>
              <w:t>муниципального задания на оказание муниципальных услуг (выполнение работ)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Горовенко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2278C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82278C" w:rsidTr="0082278C">
        <w:trPr>
          <w:trHeight w:val="85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78C" w:rsidRDefault="008227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и предоставление  подведомственным учреждениям субсидий на иные цели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Горовенко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2278C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:rsidTr="0082278C">
        <w:trPr>
          <w:trHeight w:val="4008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Расходование субвенций Отделом образования на: 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организацию и осуществление деятельности по опеке и попечительству в соответствии со статьей 6 Областного закона  от 26 декабря 2007 года № 830-ЗС "Об организации опеки и попечительства в Ростовской области";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образования;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1 - 1.3 статьи 132 Областного закона "О социальной поддержке детства в Ростовской области";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пособия;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 </w:t>
            </w:r>
          </w:p>
          <w:p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Поляк Н.А.</w:t>
            </w:r>
          </w:p>
          <w:p w:rsidR="007D3369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7D3369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</w:tc>
      </w:tr>
      <w:tr w:rsidR="007D3369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443FB" w:rsidP="00844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ф</w:t>
            </w:r>
            <w:r w:rsidR="007D3369">
              <w:rPr>
                <w:rFonts w:ascii="Times New Roman" w:hAnsi="Times New Roman" w:cs="Times New Roman"/>
                <w:color w:val="000000"/>
              </w:rPr>
              <w:t>инансово</w:t>
            </w:r>
            <w:r>
              <w:rPr>
                <w:rFonts w:ascii="Times New Roman" w:hAnsi="Times New Roman" w:cs="Times New Roman"/>
                <w:color w:val="000000"/>
              </w:rPr>
              <w:t>го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обеспечени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 реализации  программных мероприятий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4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Осуществление процедур санкционирования оплаты денежных обязательств по Отделу образования   и подведомственным образовательным учреждениям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77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:rsidR="007D3369" w:rsidRDefault="00777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D3369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14.2.1. Совершенствование системы планирования и финансирования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с руководителями и главными бухгалтерами образовательных учреждений по вопросам освоения средств субсидий и субвенций в целях эффективного и своевременного освоения средств субсидий и субвенций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245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14.3.1. Совершенствование бюджетного, бухгалтерского учетов и отчетности по подведомственным учреждениям и Отделу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от подведомственных учреждений годовой финансовой и бухгалтерской отчетности и формирование ее в сводную отчетность для  предоставления в Министерство образования Ростовской области и финансовый отдел Администрации Обливского района.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 - 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903E8" w:rsidRP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:rsidR="008443FB" w:rsidRDefault="00844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Г.М.</w:t>
            </w:r>
          </w:p>
        </w:tc>
      </w:tr>
      <w:tr w:rsidR="00035864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64" w:rsidRDefault="0003586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864" w:rsidRDefault="00035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864" w:rsidRDefault="00035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месячной, квартальной и годовой финансовой и бухгалтерской отчетности в Министерство образования Ростовской области и финансовый отдел Администрации Обливского района.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864" w:rsidRDefault="00035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:rsidR="008903E8" w:rsidRP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:rsidR="00035864" w:rsidRDefault="00035864" w:rsidP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443FB" w:rsidRDefault="008443FB" w:rsidP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Г.М.</w:t>
            </w:r>
          </w:p>
        </w:tc>
      </w:tr>
      <w:tr w:rsidR="007D3369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нормативные документы Отдела образования, регламентирующие ведение бюджетного и бухгалтерского учета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:rsidR="007D3369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планирования средств от приносящей доход деятельности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инвентаризации имущества и финансовых обязательств Отдела образования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 -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</w:tc>
      </w:tr>
      <w:tr w:rsidR="007D3369" w:rsidTr="0082278C">
        <w:trPr>
          <w:trHeight w:val="495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14.4.1. Обеспечение выполнения указов Президента РФ от 07.05.2012 № 597, от 01.06.2012 № 761 и от 28.12.2012 № 1688  в части доведения размеров заработной платы отдельных категорий работников образовательных учреждений до необходимого уровня и постановлений Правительства Ростовской области от 12.11.2012 № 986 "О мерах по повышению заработной платы отдельных категорий работников" и от 25.04.2013 № 241 "Об утверждении Плана мероприятий ("дорожной карты") "Изменения в отраслях социальной сферы, направленные на повышение эффективности образования в Ростовской области"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и представление в министерство образования Ростовской области и финансового отдела Администрации Обливского района необходимых расчетов по включению в областной и местный бюджеты расходов на повышение заработной платы отдельных категорий работников образовательных учреждений в рамках выполнения указов Президента РФ от 07.05.2012 № 597, от 01.06.2012 № 761 и от 28.12.2012 № 1688.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 w:rsidP="00E8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подготовке проекта постановления Администрации Обливского района о внесении изменений в  План мероприятий («дорожная карта») в части корректировки целевых показателей по средней заработной плате педагогических работников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3FB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:rsidTr="0082278C">
        <w:trPr>
          <w:trHeight w:val="10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Мониторинг средней заработной платы отдельных категорий педагогических работников в рамках выполнения указов Президента РФ от 07.05.2012 № 597, от 01.06.2012 № 761 и от 28.12.2012 № 1688. Предоставление отчетности о размере средней заработной платы  педагогических работников.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369" w:rsidTr="0082278C">
        <w:trPr>
          <w:trHeight w:val="182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14.4.2. Недопущение снижения  достигнутого уровня  заработной платы   работников образовательных  учреждений.  Обеспечение эффективного планирования и  расходования  фонда оплаты труда.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Положение об оплате труда работников муниципальных образовательных учреждений и в Положение об оплате труда органов власти и структурных подразделений Отдела образования в соответствии с действующим законодательством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5E5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:rsidTr="0082278C">
        <w:trPr>
          <w:trHeight w:val="151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и ведение штатных расписаний и тарификационных списков структурных подразделений Отдела образования в соответствии с фондами заработной платы, действующими должностными окладами и нормативами, внесение в них изменений.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:rsidTr="0082278C">
        <w:trPr>
          <w:trHeight w:val="22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и проверка документов, необходимых для определения группы по оплате труда руководителей. Прием и контроль штатных расписаний и документов, необходимых для проведения тарификации работников подведомственных учреждений, по вопросу соблюдения требований по установлению наименований профессий и должностей, применению тарифных ставок, должностных окладов, доплат, надбавок и коэффициентов к заработной плате, соблюдению штатной дисциплины, расходованию фонда заработной платы.</w:t>
            </w:r>
          </w:p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Мониторинг средней номинальной заработной платы работников  подведомственных муниципальных образовательных учреждений.   Контроль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соблюдения предельной  доли оплаты труда работников списочного состава административно-управленческого персонала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 фонде оплаты труда прочего персонала подведомственных учреждений.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:rsidTr="0082278C">
        <w:trPr>
          <w:trHeight w:val="27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14.5.1. Повышение профессиональной грамотности специалистов в вопросах финансово-хозяйственной деятельности образовательных учреждений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 w:rsidP="005F3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совещаниях с руководителями и главными бухгалтерами подведомственных учреждений по актуальным вопросам финансово-хозяйственной деятельности, вопросам освоения </w:t>
            </w:r>
            <w:r w:rsidR="005F3009">
              <w:rPr>
                <w:rFonts w:ascii="Times New Roman" w:hAnsi="Times New Roman" w:cs="Times New Roman"/>
                <w:color w:val="000000"/>
              </w:rPr>
              <w:t>бюджета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7D3369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Размещение на сайте Администрации Обливского района и сайте Отдела образования  информации по актуальным вопросам финансово-хозяйственной деятельности образовательных учреждений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14.6.1. Осуществление процедур закупок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предварительного ведомственного контроля - прием и анализ договорной документации подведомственных учреждений и структурных подразделений Отдела образования, контроль соответствия плановым показателям. Регистрация договорной документации.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плана-графика, внесение изменений в план-график, размещение плана-графика в единой информационной системе и внесенных в него изменений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осуществления закупок, в том числе заключение контрактов (договоров)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Взаимодействие с поставщиком (подрядчиком, исполнителем) при изменении, расторжении контракта, применение мер ответственности в случаях неисполнения или ненадлежащего исполнения поставщиком (подрядчиком, исполнителем) обязательств, предусмотренных контрактом, совершение иных действий в случае нарушения поставщиком (подрядчиком, исполнителем) условий контракта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 и формирование сводного отчета об осуществлении закупок и контрактов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ежеквартально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совещаний с руководителями и главными бухгалтерами подведомственных учреждений по организации закупочного процесса в соответствии с требованиями действующего законодательства о закупках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14.7.1. Повышение эффективности использования бюджетных средств. Оптимизация сети образовательных учреждений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в подготовке предложений по оптимизации сети образовательных учреждений, их корректировка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D3369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AC50B9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AC5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о проведение внутреннего финансового аудита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AC5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50B9" w:rsidRDefault="0023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 </w:t>
            </w:r>
            <w:r w:rsidR="00AC50B9"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</w:tc>
      </w:tr>
      <w:tr w:rsidR="001458F1" w:rsidTr="00AC50B9">
        <w:trPr>
          <w:trHeight w:val="528"/>
        </w:trPr>
        <w:tc>
          <w:tcPr>
            <w:tcW w:w="1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Pr="00B2760D" w:rsidRDefault="00145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760D">
              <w:rPr>
                <w:rFonts w:ascii="Times New Roman" w:hAnsi="Times New Roman" w:cs="Times New Roman"/>
                <w:b/>
                <w:color w:val="000000"/>
              </w:rPr>
              <w:t>15. Профилактика коррупционных проявлений в образовательных учреждениях</w:t>
            </w:r>
          </w:p>
        </w:tc>
      </w:tr>
      <w:tr w:rsidR="001458F1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</w:t>
            </w:r>
            <w:r w:rsidR="000526A6">
              <w:rPr>
                <w:rFonts w:ascii="Times New Roman" w:hAnsi="Times New Roman" w:cs="Times New Roman"/>
                <w:color w:val="000000"/>
              </w:rPr>
              <w:t>. недопущение коррупционных проявлений, повышение грамотности в области противодействия коррупции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Координация и проведение</w:t>
            </w:r>
            <w:r w:rsidR="000526A6">
              <w:rPr>
                <w:rFonts w:ascii="Times New Roman" w:hAnsi="Times New Roman" w:cs="Times New Roman"/>
                <w:color w:val="000000"/>
              </w:rPr>
              <w:t xml:space="preserve"> мониторинга размещения на официальных образовательных учреждений, Отдела образования информации о деятельности по противодействию коррупции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 w:rsidP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  <w:p w:rsidR="001458F1" w:rsidRDefault="000526A6" w:rsidP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  <w:tr w:rsidR="001458F1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мониторинга за исполнением плана мероприятий по противодействию коррупции в образовательных учреждениях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Январь, июль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</w:tc>
      </w:tr>
      <w:tr w:rsidR="001458F1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антикоррупционных мероприятий в период организации и проведения ГИА-9, ГИА-11, включение  в программы совещаний с руководителями образовательных организаций темы о государственной политике РФ по противодей</w:t>
            </w:r>
            <w:r w:rsidR="000526A6">
              <w:rPr>
                <w:rFonts w:ascii="Times New Roman" w:hAnsi="Times New Roman" w:cs="Times New Roman"/>
                <w:color w:val="000000"/>
              </w:rPr>
              <w:t>ствию коррупции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</w:tc>
      </w:tr>
      <w:tr w:rsidR="001458F1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Координация работы телефонов «горячей линии» по противодействию коррупции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  <w:p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  <w:tr w:rsidR="000526A6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Рассмотрение на совещаниях руководителей образовательных учреждений вопросов о незаконности взимания денежных средств с родителей (законных представителей) обучающихся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</w:tbl>
    <w:p w:rsidR="0008244C" w:rsidRPr="00E12440" w:rsidRDefault="0008244C" w:rsidP="00AC50B9">
      <w:pPr>
        <w:tabs>
          <w:tab w:val="left" w:pos="708"/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</w:p>
    <w:p w:rsidR="009F25A7" w:rsidRDefault="009F25A7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40" w:rsidRPr="00E12440" w:rsidRDefault="00E12440" w:rsidP="00D703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5822" w:rsidRDefault="00A05822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Отдела образования</w:t>
      </w:r>
    </w:p>
    <w:p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Обливского района</w:t>
      </w:r>
    </w:p>
    <w:p w:rsidR="00E12440" w:rsidRPr="00E12440" w:rsidRDefault="00B9150C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30.12.2025№922</w:t>
      </w:r>
    </w:p>
    <w:p w:rsidR="009F25A7" w:rsidRPr="00E12440" w:rsidRDefault="00681EA3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  <w:r w:rsidR="009F25A7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проверок</w:t>
      </w:r>
    </w:p>
    <w:p w:rsidR="009F25A7" w:rsidRPr="00E12440" w:rsidRDefault="00AE179A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81EA3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бразовательных учреждений </w:t>
      </w:r>
      <w:r w:rsidR="009F25A7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Обливского  района</w:t>
      </w:r>
    </w:p>
    <w:p w:rsidR="009F25A7" w:rsidRPr="00E12440" w:rsidRDefault="009F25A7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00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2026</w:t>
      </w: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854"/>
        <w:gridCol w:w="4518"/>
        <w:gridCol w:w="2462"/>
        <w:gridCol w:w="2866"/>
      </w:tblGrid>
      <w:tr w:rsidR="007A52C1" w:rsidRPr="00E12440" w:rsidTr="007A52C1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C1" w:rsidRPr="00E12440" w:rsidRDefault="007A52C1" w:rsidP="007A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F25A7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D16DEC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антикоррупционной деятельности в подведомственных общеобразовательных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B615C" w:rsidP="0064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 1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7" w:rsidRPr="00E12440" w:rsidRDefault="009376BC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8F7EDA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DA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7EDA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DA" w:rsidRPr="00E12440" w:rsidRDefault="008F7EDA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отчетов опекунов или попечителей о хранении об использовании имущества несовершеннолетнего подопечного и об управлении таким имуществом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DA" w:rsidRPr="00E12440" w:rsidRDefault="00CA3DD4" w:rsidP="00C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«Обливская СОШ № 2», </w:t>
            </w:r>
            <w:r w:rsidR="00C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 1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Тополёк</w:t>
            </w:r>
            <w:r w:rsidR="008F7EDA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8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 Детский сад Ивушка»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DA" w:rsidRPr="00E12440" w:rsidRDefault="00CA3DD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EDA" w:rsidRPr="00E12440" w:rsidRDefault="008F7EDA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50B9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B9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B9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муниципальных заданий образ</w:t>
            </w:r>
            <w:r w:rsidR="00A8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овательными учреждениями за 202</w:t>
            </w:r>
            <w:r w:rsidR="009B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B9" w:rsidRPr="00E12440" w:rsidRDefault="00AC50B9" w:rsidP="00C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B9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:rsidR="00AC50B9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  <w:p w:rsidR="00AC50B9" w:rsidRPr="00E12440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0B9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9F25A7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C2515E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Default="00C2515E" w:rsidP="0035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исполнения муниципального социального заказа </w:t>
            </w:r>
            <w:r w:rsid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услуг в социальной сфере по направлению «р</w:t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  <w:r w:rsid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Default="00356A72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Обливский ДДТ, МБУ ДО Обливская ДЮСШ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Pr="00E12440" w:rsidRDefault="00B125B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5E" w:rsidRDefault="00B125B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9F25A7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D16DEC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защите прав и законных интересов детей- 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5A7" w:rsidRPr="00E12440" w:rsidRDefault="009F25A7" w:rsidP="009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 w:rsidR="00D93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№2</w:t>
            </w:r>
            <w:r w:rsidR="00D93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 w:rsidR="00F2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Каштановская</w:t>
            </w:r>
            <w:r w:rsidR="00CA3DD4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9C4932"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spellEnd"/>
            <w:r w:rsidR="009C4932"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Героя Советского Союза Воликова С.А.»</w:t>
            </w:r>
            <w:r w:rsid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д/с «Тополек», д/с «Ивушка».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CA3DD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E3606C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организации работы 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ОУ по 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6C" w:rsidRPr="00E12440" w:rsidRDefault="00300881" w:rsidP="00D1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Солонецкая СОШ имени Героя РФ Шаймуратова М.М., МБДОУ «Детский сад «Ивушка</w:t>
            </w:r>
            <w:r w:rsidR="00C02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6414E0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6414E0" w:rsidP="0011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готовности </w:t>
            </w:r>
            <w:r w:rsidR="0011699E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ППЭ  ГИА-9, 11 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11699E" w:rsidP="00D1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 1 им. Героя Советского Союза Синькова С.М.»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«Обливская СОШ № 2»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11699E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11699E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F25A7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0E" w:rsidRDefault="00AA6C0E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A6C0E" w:rsidRDefault="00AA6C0E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D16DEC" w:rsidRPr="00E12440" w:rsidTr="007A52C1">
        <w:trPr>
          <w:trHeight w:val="1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готовности летних оздоровительных лагерей к работе в летний период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1C5675" w:rsidP="001C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Алексеевская СОШ, 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Караичевская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– филиал МБОУ Солонецкой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Ковыленская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филиал МБОУ Алексеевской СОШ, УДО ООЦ «Орленок»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1C5675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5A7" w:rsidRPr="00E12440" w:rsidRDefault="00AA6C0E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на совещании руководителей</w:t>
            </w:r>
          </w:p>
        </w:tc>
      </w:tr>
      <w:tr w:rsidR="00E3606C" w:rsidRPr="00E12440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полноты и качества реализации программы дошкольного образования (</w:t>
            </w:r>
            <w:r w:rsidR="00E3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муниципального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C02A32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«Сказка</w:t>
            </w:r>
            <w:r w:rsidR="00E3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Pr="00E12440" w:rsidRDefault="00E3606C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06C" w:rsidRDefault="00E3606C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6414E0" w:rsidRPr="00E12440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муниципального задания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9B615C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 им. Героя Советского Союза Воликова С.А.»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E0" w:rsidRPr="002349B8" w:rsidRDefault="006414E0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AC4BCD" w:rsidRPr="00E12440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услуг дополнительного образования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реализующие программы дополнительного образования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совещание руководителей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Июнь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ФедерацииШаймуратова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«</w:t>
            </w: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Леоновская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Алексеевская СОШ,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Караичевская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– филиал МБОУ Солонецкой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Ковыленская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филиал МБОУ Алексеевской СОШ, УДО ООЦ «Орленок»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проведения диспансеризации детей-сирот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С.М.», МБОУ «Обливская СОШ №2», МБОУ «Каштановская СОШ им. Героя Советского Союза Воликова С.А.»,  д/с «Тополек», д/с «Ивушка».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условий жизни несовершеннолетних подопечных,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полномочий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опекунов, попечителей, приемных родителей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Бардаков Е.П.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AC50B9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муниципальных заданий образовательными у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чреждениями  за 1 полугодие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AC4BCD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готовности  обр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азовательных организаций  к 2026/2027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учебному году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="00304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Справка, с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овещание руководителей.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комплектования дошкольных групп в образовательных учреждениях, реализующих программы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 на 2026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учреждения, дошкольные образовательные учреждения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руководителей.</w:t>
            </w:r>
          </w:p>
        </w:tc>
      </w:tr>
      <w:tr w:rsidR="00AC4BCD" w:rsidRPr="00E12440" w:rsidTr="007A52C1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9B615C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законодательства при организации </w:t>
            </w:r>
            <w:proofErr w:type="gram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перевозок</w:t>
            </w:r>
            <w:proofErr w:type="gram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школьными автобусами.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жизнеустройства выпускников  из числа детей-сирот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Каштановская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spellEnd"/>
            <w:r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Советского Союза Воликова С.А.».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индивидуальных комплексных программ реабилитации семей, находящихся в социально-опасном положении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района при наличии семей, находящихся в СОП, состоящих в районном банке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Бардаков Е.П.,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наличия актуализированных рабочих программ воспитания на официальных сайтах образовательных учреждений.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 результатах мониторинга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комплектования муниципальных общеобразовательных</w:t>
            </w:r>
            <w:r w:rsidR="00304524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 района на 202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«Обливская СОШ №1 им. Героя Советского Союза Синькова С.М., МБОУ Обливская СОШ №2, МБОУ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471A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Pr="00E12440" w:rsidRDefault="001471AD" w:rsidP="0014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организации работы по профилактике преступлений против половой неприкосновенности и половой свободы несовершеннолетних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Pr="00E12440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№2»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AC4BCD" w:rsidRPr="00E12440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 реализации  программ профилактической направленности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А.А., 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зачисления в общеобразовательные учреждения детей с ОВЗ на </w:t>
            </w:r>
            <w:proofErr w:type="gram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адаптированным общеобразовательным программам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AC4BCD" w:rsidRPr="002349B8" w:rsidTr="007A52C1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 пожарной безопасности в осенне-зимний период, антитеррористической безопасности в 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300881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</w:t>
            </w:r>
            <w:proofErr w:type="gram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«Сказк</w:t>
            </w:r>
            <w:r w:rsidR="00AC4BCD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«</w:t>
            </w: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Леоновская</w:t>
            </w:r>
            <w:r w:rsidR="00AC4BCD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руководителей, справка</w:t>
            </w:r>
          </w:p>
        </w:tc>
      </w:tr>
      <w:tr w:rsidR="00AC4BCD" w:rsidRPr="002349B8" w:rsidTr="007A52C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состояния работы по профилактике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суицидального поведения обучающихся общеобразовательных учреждений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 «Каштановская СОШ имени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Героя Советского Союза Воликова С.А.»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Малахова Н.А.</w:t>
            </w:r>
          </w:p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руководителей, справка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профильного обучения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471A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работы по предупреждению распространения и употребления наркотических средств и психоактивных веществ, а также профилактики употребления алкогольной и спиртосодержащей продукции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имени Героя Советского Союза Синькова С.М.»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F3973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проведения родительских собраний в 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№2», МБДОУ «Детский сад «Сказка»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F760A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полноты качества размещения информации об организации питания на сайтах общеобразовательных учреждений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общеобразовательных организаций по профилактике ДДТТ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С.М.», МБОУ «Обливская СОШ № 2», МБОУ «Каштановская СОШ им. Героя Советского Союза Воликова С.А.», МБОУ Солонецкая СОШ им. Героя Российской Федерации Шаймуратова М.М., МБОУ «Леоновская СОШ», 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руководителей, справка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индивидуальных комплексных программ реабилитации семей, находящихся в социально-опасном положении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района при наличии семей, находящихся в СОП, состоящих в районном банке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DE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Бардаков Е.П., </w:t>
            </w:r>
            <w:r w:rsidR="00DE3DCE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условий жизни несовершеннолетних подопечных, соблюдения опекунами или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попечителями прав и законных интересов несовершеннолетних подопечных обеспечения сохранности их </w:t>
            </w:r>
            <w:proofErr w:type="gram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proofErr w:type="gram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выполнения опекунами или попечителями требований к осуществлению своих полномочий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 опекунов, попечителей, приемных родителей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Бардаков Е.П.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</w:tbl>
    <w:p w:rsidR="009F25A7" w:rsidRPr="002349B8" w:rsidRDefault="009F25A7" w:rsidP="00715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25A7" w:rsidRPr="002349B8" w:rsidSect="00715E75">
      <w:pgSz w:w="16838" w:h="11906" w:orient="landscape"/>
      <w:pgMar w:top="851" w:right="253" w:bottom="993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62C7"/>
    <w:multiLevelType w:val="multilevel"/>
    <w:tmpl w:val="AB986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2CA32B8"/>
    <w:multiLevelType w:val="multilevel"/>
    <w:tmpl w:val="04FEEE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08170668"/>
    <w:multiLevelType w:val="hybridMultilevel"/>
    <w:tmpl w:val="FF285C92"/>
    <w:lvl w:ilvl="0" w:tplc="8FEE02E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86844"/>
    <w:multiLevelType w:val="hybridMultilevel"/>
    <w:tmpl w:val="BEFEC062"/>
    <w:lvl w:ilvl="0" w:tplc="CF1CD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CB744A"/>
    <w:multiLevelType w:val="hybridMultilevel"/>
    <w:tmpl w:val="82A8F740"/>
    <w:lvl w:ilvl="0" w:tplc="E1725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0DC26">
      <w:numFmt w:val="none"/>
      <w:lvlText w:val=""/>
      <w:lvlJc w:val="left"/>
      <w:pPr>
        <w:tabs>
          <w:tab w:val="num" w:pos="360"/>
        </w:tabs>
      </w:pPr>
    </w:lvl>
    <w:lvl w:ilvl="2" w:tplc="39E2FE9A">
      <w:numFmt w:val="none"/>
      <w:lvlText w:val=""/>
      <w:lvlJc w:val="left"/>
      <w:pPr>
        <w:tabs>
          <w:tab w:val="num" w:pos="360"/>
        </w:tabs>
      </w:pPr>
    </w:lvl>
    <w:lvl w:ilvl="3" w:tplc="02BC5DFA">
      <w:numFmt w:val="none"/>
      <w:lvlText w:val=""/>
      <w:lvlJc w:val="left"/>
      <w:pPr>
        <w:tabs>
          <w:tab w:val="num" w:pos="360"/>
        </w:tabs>
      </w:pPr>
    </w:lvl>
    <w:lvl w:ilvl="4" w:tplc="CE4A78EC">
      <w:numFmt w:val="none"/>
      <w:lvlText w:val=""/>
      <w:lvlJc w:val="left"/>
      <w:pPr>
        <w:tabs>
          <w:tab w:val="num" w:pos="360"/>
        </w:tabs>
      </w:pPr>
    </w:lvl>
    <w:lvl w:ilvl="5" w:tplc="817C0BE6">
      <w:numFmt w:val="none"/>
      <w:lvlText w:val=""/>
      <w:lvlJc w:val="left"/>
      <w:pPr>
        <w:tabs>
          <w:tab w:val="num" w:pos="360"/>
        </w:tabs>
      </w:pPr>
    </w:lvl>
    <w:lvl w:ilvl="6" w:tplc="DF125C72">
      <w:numFmt w:val="none"/>
      <w:lvlText w:val=""/>
      <w:lvlJc w:val="left"/>
      <w:pPr>
        <w:tabs>
          <w:tab w:val="num" w:pos="360"/>
        </w:tabs>
      </w:pPr>
    </w:lvl>
    <w:lvl w:ilvl="7" w:tplc="1F44ED86">
      <w:numFmt w:val="none"/>
      <w:lvlText w:val=""/>
      <w:lvlJc w:val="left"/>
      <w:pPr>
        <w:tabs>
          <w:tab w:val="num" w:pos="360"/>
        </w:tabs>
      </w:pPr>
    </w:lvl>
    <w:lvl w:ilvl="8" w:tplc="E02EDBA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6DF25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0214B06"/>
    <w:multiLevelType w:val="hybridMultilevel"/>
    <w:tmpl w:val="052E1298"/>
    <w:lvl w:ilvl="0" w:tplc="BB600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6E976">
      <w:numFmt w:val="none"/>
      <w:lvlText w:val=""/>
      <w:lvlJc w:val="left"/>
      <w:pPr>
        <w:tabs>
          <w:tab w:val="num" w:pos="360"/>
        </w:tabs>
      </w:pPr>
    </w:lvl>
    <w:lvl w:ilvl="2" w:tplc="E98EA176">
      <w:numFmt w:val="none"/>
      <w:lvlText w:val=""/>
      <w:lvlJc w:val="left"/>
      <w:pPr>
        <w:tabs>
          <w:tab w:val="num" w:pos="360"/>
        </w:tabs>
      </w:pPr>
    </w:lvl>
    <w:lvl w:ilvl="3" w:tplc="98543794">
      <w:numFmt w:val="none"/>
      <w:lvlText w:val=""/>
      <w:lvlJc w:val="left"/>
      <w:pPr>
        <w:tabs>
          <w:tab w:val="num" w:pos="360"/>
        </w:tabs>
      </w:pPr>
    </w:lvl>
    <w:lvl w:ilvl="4" w:tplc="8488E954">
      <w:numFmt w:val="none"/>
      <w:lvlText w:val=""/>
      <w:lvlJc w:val="left"/>
      <w:pPr>
        <w:tabs>
          <w:tab w:val="num" w:pos="360"/>
        </w:tabs>
      </w:pPr>
    </w:lvl>
    <w:lvl w:ilvl="5" w:tplc="F63E2D62">
      <w:numFmt w:val="none"/>
      <w:lvlText w:val=""/>
      <w:lvlJc w:val="left"/>
      <w:pPr>
        <w:tabs>
          <w:tab w:val="num" w:pos="360"/>
        </w:tabs>
      </w:pPr>
    </w:lvl>
    <w:lvl w:ilvl="6" w:tplc="592A1098">
      <w:numFmt w:val="none"/>
      <w:lvlText w:val=""/>
      <w:lvlJc w:val="left"/>
      <w:pPr>
        <w:tabs>
          <w:tab w:val="num" w:pos="360"/>
        </w:tabs>
      </w:pPr>
    </w:lvl>
    <w:lvl w:ilvl="7" w:tplc="E8AEE21C">
      <w:numFmt w:val="none"/>
      <w:lvlText w:val=""/>
      <w:lvlJc w:val="left"/>
      <w:pPr>
        <w:tabs>
          <w:tab w:val="num" w:pos="360"/>
        </w:tabs>
      </w:pPr>
    </w:lvl>
    <w:lvl w:ilvl="8" w:tplc="D764D9C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4B562D9"/>
    <w:multiLevelType w:val="multilevel"/>
    <w:tmpl w:val="544404B4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C2C5140"/>
    <w:multiLevelType w:val="multilevel"/>
    <w:tmpl w:val="093ED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1066E1A"/>
    <w:multiLevelType w:val="multilevel"/>
    <w:tmpl w:val="3CD8A984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0">
    <w:nsid w:val="34BB1B92"/>
    <w:multiLevelType w:val="hybridMultilevel"/>
    <w:tmpl w:val="EBFCD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F0479F"/>
    <w:multiLevelType w:val="hybridMultilevel"/>
    <w:tmpl w:val="15EEB724"/>
    <w:lvl w:ilvl="0" w:tplc="7584A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84E3C0">
      <w:numFmt w:val="none"/>
      <w:lvlText w:val=""/>
      <w:lvlJc w:val="left"/>
      <w:pPr>
        <w:tabs>
          <w:tab w:val="num" w:pos="360"/>
        </w:tabs>
      </w:pPr>
    </w:lvl>
    <w:lvl w:ilvl="2" w:tplc="B9D6BB72">
      <w:numFmt w:val="none"/>
      <w:lvlText w:val=""/>
      <w:lvlJc w:val="left"/>
      <w:pPr>
        <w:tabs>
          <w:tab w:val="num" w:pos="360"/>
        </w:tabs>
      </w:pPr>
    </w:lvl>
    <w:lvl w:ilvl="3" w:tplc="78C2453E">
      <w:numFmt w:val="none"/>
      <w:lvlText w:val=""/>
      <w:lvlJc w:val="left"/>
      <w:pPr>
        <w:tabs>
          <w:tab w:val="num" w:pos="360"/>
        </w:tabs>
      </w:pPr>
    </w:lvl>
    <w:lvl w:ilvl="4" w:tplc="B592533C">
      <w:numFmt w:val="none"/>
      <w:lvlText w:val=""/>
      <w:lvlJc w:val="left"/>
      <w:pPr>
        <w:tabs>
          <w:tab w:val="num" w:pos="360"/>
        </w:tabs>
      </w:pPr>
    </w:lvl>
    <w:lvl w:ilvl="5" w:tplc="7AAEF0E6">
      <w:numFmt w:val="none"/>
      <w:lvlText w:val=""/>
      <w:lvlJc w:val="left"/>
      <w:pPr>
        <w:tabs>
          <w:tab w:val="num" w:pos="360"/>
        </w:tabs>
      </w:pPr>
    </w:lvl>
    <w:lvl w:ilvl="6" w:tplc="2794AF2E">
      <w:numFmt w:val="none"/>
      <w:lvlText w:val=""/>
      <w:lvlJc w:val="left"/>
      <w:pPr>
        <w:tabs>
          <w:tab w:val="num" w:pos="360"/>
        </w:tabs>
      </w:pPr>
    </w:lvl>
    <w:lvl w:ilvl="7" w:tplc="F25444EA">
      <w:numFmt w:val="none"/>
      <w:lvlText w:val=""/>
      <w:lvlJc w:val="left"/>
      <w:pPr>
        <w:tabs>
          <w:tab w:val="num" w:pos="360"/>
        </w:tabs>
      </w:pPr>
    </w:lvl>
    <w:lvl w:ilvl="8" w:tplc="25E89B1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8D410C"/>
    <w:multiLevelType w:val="hybridMultilevel"/>
    <w:tmpl w:val="9A6CBA50"/>
    <w:lvl w:ilvl="0" w:tplc="30AEE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147F08">
      <w:numFmt w:val="none"/>
      <w:lvlText w:val=""/>
      <w:lvlJc w:val="left"/>
      <w:pPr>
        <w:tabs>
          <w:tab w:val="num" w:pos="360"/>
        </w:tabs>
      </w:pPr>
    </w:lvl>
    <w:lvl w:ilvl="2" w:tplc="FDEA8968">
      <w:numFmt w:val="none"/>
      <w:lvlText w:val=""/>
      <w:lvlJc w:val="left"/>
      <w:pPr>
        <w:tabs>
          <w:tab w:val="num" w:pos="360"/>
        </w:tabs>
      </w:pPr>
    </w:lvl>
    <w:lvl w:ilvl="3" w:tplc="C7E8B85C">
      <w:numFmt w:val="none"/>
      <w:lvlText w:val=""/>
      <w:lvlJc w:val="left"/>
      <w:pPr>
        <w:tabs>
          <w:tab w:val="num" w:pos="360"/>
        </w:tabs>
      </w:pPr>
    </w:lvl>
    <w:lvl w:ilvl="4" w:tplc="519AF200">
      <w:numFmt w:val="none"/>
      <w:lvlText w:val=""/>
      <w:lvlJc w:val="left"/>
      <w:pPr>
        <w:tabs>
          <w:tab w:val="num" w:pos="360"/>
        </w:tabs>
      </w:pPr>
    </w:lvl>
    <w:lvl w:ilvl="5" w:tplc="8A4287F4">
      <w:numFmt w:val="none"/>
      <w:lvlText w:val=""/>
      <w:lvlJc w:val="left"/>
      <w:pPr>
        <w:tabs>
          <w:tab w:val="num" w:pos="360"/>
        </w:tabs>
      </w:pPr>
    </w:lvl>
    <w:lvl w:ilvl="6" w:tplc="37EA9E00">
      <w:numFmt w:val="none"/>
      <w:lvlText w:val=""/>
      <w:lvlJc w:val="left"/>
      <w:pPr>
        <w:tabs>
          <w:tab w:val="num" w:pos="360"/>
        </w:tabs>
      </w:pPr>
    </w:lvl>
    <w:lvl w:ilvl="7" w:tplc="03F8A6B4">
      <w:numFmt w:val="none"/>
      <w:lvlText w:val=""/>
      <w:lvlJc w:val="left"/>
      <w:pPr>
        <w:tabs>
          <w:tab w:val="num" w:pos="360"/>
        </w:tabs>
      </w:pPr>
    </w:lvl>
    <w:lvl w:ilvl="8" w:tplc="F544D28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661203"/>
    <w:multiLevelType w:val="hybridMultilevel"/>
    <w:tmpl w:val="84DA479E"/>
    <w:lvl w:ilvl="0" w:tplc="8C8EC2A0">
      <w:start w:val="1"/>
      <w:numFmt w:val="decimal"/>
      <w:lvlText w:val="%1."/>
      <w:lvlJc w:val="center"/>
      <w:pPr>
        <w:ind w:left="71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8A2000"/>
    <w:multiLevelType w:val="hybridMultilevel"/>
    <w:tmpl w:val="3D8208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EE02E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77E4845"/>
    <w:multiLevelType w:val="hybridMultilevel"/>
    <w:tmpl w:val="43AEEA7A"/>
    <w:lvl w:ilvl="0" w:tplc="CD46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EDB46">
      <w:numFmt w:val="none"/>
      <w:lvlText w:val=""/>
      <w:lvlJc w:val="left"/>
      <w:pPr>
        <w:tabs>
          <w:tab w:val="num" w:pos="360"/>
        </w:tabs>
      </w:pPr>
    </w:lvl>
    <w:lvl w:ilvl="2" w:tplc="90B4DD52">
      <w:numFmt w:val="none"/>
      <w:lvlText w:val=""/>
      <w:lvlJc w:val="left"/>
      <w:pPr>
        <w:tabs>
          <w:tab w:val="num" w:pos="360"/>
        </w:tabs>
      </w:pPr>
    </w:lvl>
    <w:lvl w:ilvl="3" w:tplc="2E0AC2B4">
      <w:numFmt w:val="none"/>
      <w:lvlText w:val=""/>
      <w:lvlJc w:val="left"/>
      <w:pPr>
        <w:tabs>
          <w:tab w:val="num" w:pos="360"/>
        </w:tabs>
      </w:pPr>
    </w:lvl>
    <w:lvl w:ilvl="4" w:tplc="E872D9D8">
      <w:numFmt w:val="none"/>
      <w:lvlText w:val=""/>
      <w:lvlJc w:val="left"/>
      <w:pPr>
        <w:tabs>
          <w:tab w:val="num" w:pos="360"/>
        </w:tabs>
      </w:pPr>
    </w:lvl>
    <w:lvl w:ilvl="5" w:tplc="BCD60D10">
      <w:numFmt w:val="none"/>
      <w:lvlText w:val=""/>
      <w:lvlJc w:val="left"/>
      <w:pPr>
        <w:tabs>
          <w:tab w:val="num" w:pos="360"/>
        </w:tabs>
      </w:pPr>
    </w:lvl>
    <w:lvl w:ilvl="6" w:tplc="9FF4BA2E">
      <w:numFmt w:val="none"/>
      <w:lvlText w:val=""/>
      <w:lvlJc w:val="left"/>
      <w:pPr>
        <w:tabs>
          <w:tab w:val="num" w:pos="360"/>
        </w:tabs>
      </w:pPr>
    </w:lvl>
    <w:lvl w:ilvl="7" w:tplc="09E273EA">
      <w:numFmt w:val="none"/>
      <w:lvlText w:val=""/>
      <w:lvlJc w:val="left"/>
      <w:pPr>
        <w:tabs>
          <w:tab w:val="num" w:pos="360"/>
        </w:tabs>
      </w:pPr>
    </w:lvl>
    <w:lvl w:ilvl="8" w:tplc="4FAE32C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A2E502F"/>
    <w:multiLevelType w:val="hybridMultilevel"/>
    <w:tmpl w:val="E28CAC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5C7715F2"/>
    <w:multiLevelType w:val="multilevel"/>
    <w:tmpl w:val="5A8060AA"/>
    <w:lvl w:ilvl="0">
      <w:start w:val="1"/>
      <w:numFmt w:val="none"/>
      <w:lvlText w:val="2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8">
    <w:nsid w:val="5C8D52AE"/>
    <w:multiLevelType w:val="hybridMultilevel"/>
    <w:tmpl w:val="3D8208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46E25E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65C46012"/>
    <w:multiLevelType w:val="multilevel"/>
    <w:tmpl w:val="0419001F"/>
    <w:numStyleLink w:val="111111"/>
  </w:abstractNum>
  <w:abstractNum w:abstractNumId="21">
    <w:nsid w:val="75102F4F"/>
    <w:multiLevelType w:val="hybridMultilevel"/>
    <w:tmpl w:val="B36E23D2"/>
    <w:lvl w:ilvl="0" w:tplc="D44056B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2C3BAE"/>
    <w:multiLevelType w:val="multilevel"/>
    <w:tmpl w:val="CF34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C2365E"/>
    <w:multiLevelType w:val="hybridMultilevel"/>
    <w:tmpl w:val="66F08294"/>
    <w:lvl w:ilvl="0" w:tplc="1DC8E0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232EF7"/>
    <w:multiLevelType w:val="hybridMultilevel"/>
    <w:tmpl w:val="95A0834E"/>
    <w:lvl w:ilvl="0" w:tplc="B17E9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DAC0D1F"/>
    <w:multiLevelType w:val="hybridMultilevel"/>
    <w:tmpl w:val="5D308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8"/>
  </w:num>
  <w:num w:numId="6">
    <w:abstractNumId w:val="14"/>
  </w:num>
  <w:num w:numId="7">
    <w:abstractNumId w:val="2"/>
  </w:num>
  <w:num w:numId="8">
    <w:abstractNumId w:val="23"/>
  </w:num>
  <w:num w:numId="9">
    <w:abstractNumId w:val="20"/>
  </w:num>
  <w:num w:numId="10">
    <w:abstractNumId w:val="16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22"/>
  </w:num>
  <w:num w:numId="16">
    <w:abstractNumId w:val="5"/>
  </w:num>
  <w:num w:numId="17">
    <w:abstractNumId w:val="19"/>
  </w:num>
  <w:num w:numId="18">
    <w:abstractNumId w:val="0"/>
  </w:num>
  <w:num w:numId="19">
    <w:abstractNumId w:val="9"/>
  </w:num>
  <w:num w:numId="20">
    <w:abstractNumId w:val="17"/>
  </w:num>
  <w:num w:numId="21">
    <w:abstractNumId w:val="7"/>
  </w:num>
  <w:num w:numId="22">
    <w:abstractNumId w:val="21"/>
  </w:num>
  <w:num w:numId="23">
    <w:abstractNumId w:val="3"/>
  </w:num>
  <w:num w:numId="24">
    <w:abstractNumId w:val="24"/>
  </w:num>
  <w:num w:numId="25">
    <w:abstractNumId w:val="2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CFC"/>
    <w:rsid w:val="00013330"/>
    <w:rsid w:val="00035864"/>
    <w:rsid w:val="000446BC"/>
    <w:rsid w:val="00046F17"/>
    <w:rsid w:val="000526A6"/>
    <w:rsid w:val="000536BA"/>
    <w:rsid w:val="0005410D"/>
    <w:rsid w:val="00062C36"/>
    <w:rsid w:val="00076334"/>
    <w:rsid w:val="00076A37"/>
    <w:rsid w:val="0008244C"/>
    <w:rsid w:val="00094265"/>
    <w:rsid w:val="00094F06"/>
    <w:rsid w:val="00095160"/>
    <w:rsid w:val="000966B4"/>
    <w:rsid w:val="0009709D"/>
    <w:rsid w:val="000A2D45"/>
    <w:rsid w:val="000A3AFF"/>
    <w:rsid w:val="000B1B49"/>
    <w:rsid w:val="000B5231"/>
    <w:rsid w:val="000B6D9F"/>
    <w:rsid w:val="000F6ABF"/>
    <w:rsid w:val="000F760A"/>
    <w:rsid w:val="000F7C17"/>
    <w:rsid w:val="001038EE"/>
    <w:rsid w:val="001115E4"/>
    <w:rsid w:val="00111ED2"/>
    <w:rsid w:val="0011699E"/>
    <w:rsid w:val="001216FA"/>
    <w:rsid w:val="00121EAB"/>
    <w:rsid w:val="00123A43"/>
    <w:rsid w:val="00124480"/>
    <w:rsid w:val="001458F1"/>
    <w:rsid w:val="001471AD"/>
    <w:rsid w:val="00147432"/>
    <w:rsid w:val="00162CB8"/>
    <w:rsid w:val="00175111"/>
    <w:rsid w:val="00176493"/>
    <w:rsid w:val="00193933"/>
    <w:rsid w:val="00196483"/>
    <w:rsid w:val="00196F4A"/>
    <w:rsid w:val="001970AB"/>
    <w:rsid w:val="001A6CFC"/>
    <w:rsid w:val="001B092D"/>
    <w:rsid w:val="001C5675"/>
    <w:rsid w:val="001C5F09"/>
    <w:rsid w:val="001D2E24"/>
    <w:rsid w:val="001D6511"/>
    <w:rsid w:val="001D6CDF"/>
    <w:rsid w:val="001D75AE"/>
    <w:rsid w:val="001E4D50"/>
    <w:rsid w:val="001F4F4D"/>
    <w:rsid w:val="001F6828"/>
    <w:rsid w:val="001F7CDD"/>
    <w:rsid w:val="002054DE"/>
    <w:rsid w:val="00210998"/>
    <w:rsid w:val="00217411"/>
    <w:rsid w:val="00222CAE"/>
    <w:rsid w:val="00225202"/>
    <w:rsid w:val="002349B8"/>
    <w:rsid w:val="00244CBA"/>
    <w:rsid w:val="00246772"/>
    <w:rsid w:val="00251D4E"/>
    <w:rsid w:val="002729E6"/>
    <w:rsid w:val="002738F1"/>
    <w:rsid w:val="00274011"/>
    <w:rsid w:val="002807F3"/>
    <w:rsid w:val="00282EF0"/>
    <w:rsid w:val="002A3812"/>
    <w:rsid w:val="002B1D78"/>
    <w:rsid w:val="002C2714"/>
    <w:rsid w:val="002D6A17"/>
    <w:rsid w:val="002D6BF9"/>
    <w:rsid w:val="002D71D1"/>
    <w:rsid w:val="002E3098"/>
    <w:rsid w:val="002F70C2"/>
    <w:rsid w:val="00300881"/>
    <w:rsid w:val="00301224"/>
    <w:rsid w:val="00301D88"/>
    <w:rsid w:val="00304524"/>
    <w:rsid w:val="00320FD2"/>
    <w:rsid w:val="00322892"/>
    <w:rsid w:val="00330106"/>
    <w:rsid w:val="00335C4D"/>
    <w:rsid w:val="003379F9"/>
    <w:rsid w:val="00346B6A"/>
    <w:rsid w:val="00350422"/>
    <w:rsid w:val="00350806"/>
    <w:rsid w:val="00352A71"/>
    <w:rsid w:val="00356A72"/>
    <w:rsid w:val="003650E6"/>
    <w:rsid w:val="00367C31"/>
    <w:rsid w:val="003710BD"/>
    <w:rsid w:val="003803D6"/>
    <w:rsid w:val="00390FB5"/>
    <w:rsid w:val="0039704F"/>
    <w:rsid w:val="003A157B"/>
    <w:rsid w:val="003A406A"/>
    <w:rsid w:val="003A6522"/>
    <w:rsid w:val="003B5802"/>
    <w:rsid w:val="003B76FC"/>
    <w:rsid w:val="003B7F34"/>
    <w:rsid w:val="003F6830"/>
    <w:rsid w:val="00402BC6"/>
    <w:rsid w:val="0040481A"/>
    <w:rsid w:val="00407845"/>
    <w:rsid w:val="0045068F"/>
    <w:rsid w:val="004641F4"/>
    <w:rsid w:val="00484DA9"/>
    <w:rsid w:val="004A4DAE"/>
    <w:rsid w:val="004B7D05"/>
    <w:rsid w:val="004C206D"/>
    <w:rsid w:val="004C7508"/>
    <w:rsid w:val="004D1550"/>
    <w:rsid w:val="004D6101"/>
    <w:rsid w:val="004F4F2B"/>
    <w:rsid w:val="00500B5E"/>
    <w:rsid w:val="00505C0F"/>
    <w:rsid w:val="00533BEA"/>
    <w:rsid w:val="00546E37"/>
    <w:rsid w:val="00560BF9"/>
    <w:rsid w:val="0056686F"/>
    <w:rsid w:val="0057488F"/>
    <w:rsid w:val="005756B2"/>
    <w:rsid w:val="00575D1F"/>
    <w:rsid w:val="00576371"/>
    <w:rsid w:val="005837EB"/>
    <w:rsid w:val="00585021"/>
    <w:rsid w:val="00590633"/>
    <w:rsid w:val="00593D2A"/>
    <w:rsid w:val="005A6C3B"/>
    <w:rsid w:val="005A7E57"/>
    <w:rsid w:val="005B6475"/>
    <w:rsid w:val="005C4A3C"/>
    <w:rsid w:val="005D1539"/>
    <w:rsid w:val="005E266B"/>
    <w:rsid w:val="005E53FB"/>
    <w:rsid w:val="005F3009"/>
    <w:rsid w:val="005F3973"/>
    <w:rsid w:val="005F4AED"/>
    <w:rsid w:val="005F7E2C"/>
    <w:rsid w:val="00613E94"/>
    <w:rsid w:val="006414E0"/>
    <w:rsid w:val="006466EF"/>
    <w:rsid w:val="006469C2"/>
    <w:rsid w:val="0064742B"/>
    <w:rsid w:val="006516E8"/>
    <w:rsid w:val="00654761"/>
    <w:rsid w:val="00657329"/>
    <w:rsid w:val="006630EA"/>
    <w:rsid w:val="00667CAD"/>
    <w:rsid w:val="006726EC"/>
    <w:rsid w:val="006731C6"/>
    <w:rsid w:val="00681EA3"/>
    <w:rsid w:val="00691334"/>
    <w:rsid w:val="006A16AC"/>
    <w:rsid w:val="006A5ED5"/>
    <w:rsid w:val="006B2604"/>
    <w:rsid w:val="006D4F8D"/>
    <w:rsid w:val="006F5FBD"/>
    <w:rsid w:val="0070435B"/>
    <w:rsid w:val="007067C4"/>
    <w:rsid w:val="0070789A"/>
    <w:rsid w:val="00713C97"/>
    <w:rsid w:val="00715E75"/>
    <w:rsid w:val="00727107"/>
    <w:rsid w:val="007303B1"/>
    <w:rsid w:val="007329B0"/>
    <w:rsid w:val="00743106"/>
    <w:rsid w:val="0077331C"/>
    <w:rsid w:val="00777FAE"/>
    <w:rsid w:val="007914E0"/>
    <w:rsid w:val="007A232B"/>
    <w:rsid w:val="007A52C1"/>
    <w:rsid w:val="007B2F2F"/>
    <w:rsid w:val="007C15EB"/>
    <w:rsid w:val="007C1E40"/>
    <w:rsid w:val="007C2A01"/>
    <w:rsid w:val="007D3369"/>
    <w:rsid w:val="007D6110"/>
    <w:rsid w:val="007D6627"/>
    <w:rsid w:val="007E135C"/>
    <w:rsid w:val="00802A3F"/>
    <w:rsid w:val="00804FE0"/>
    <w:rsid w:val="00820EB7"/>
    <w:rsid w:val="0082278C"/>
    <w:rsid w:val="00842FF7"/>
    <w:rsid w:val="008443FB"/>
    <w:rsid w:val="00851F7E"/>
    <w:rsid w:val="00855826"/>
    <w:rsid w:val="00861652"/>
    <w:rsid w:val="008714D3"/>
    <w:rsid w:val="00884546"/>
    <w:rsid w:val="008903E8"/>
    <w:rsid w:val="008A6A8D"/>
    <w:rsid w:val="008C01A8"/>
    <w:rsid w:val="008E2167"/>
    <w:rsid w:val="008F7EDA"/>
    <w:rsid w:val="00904A1A"/>
    <w:rsid w:val="00907405"/>
    <w:rsid w:val="009214B5"/>
    <w:rsid w:val="009376BC"/>
    <w:rsid w:val="00941FF5"/>
    <w:rsid w:val="00946037"/>
    <w:rsid w:val="00967DD7"/>
    <w:rsid w:val="0099363B"/>
    <w:rsid w:val="009943B0"/>
    <w:rsid w:val="009B2CB2"/>
    <w:rsid w:val="009B33BE"/>
    <w:rsid w:val="009B615C"/>
    <w:rsid w:val="009C04DE"/>
    <w:rsid w:val="009C4932"/>
    <w:rsid w:val="009E0563"/>
    <w:rsid w:val="009E1D9E"/>
    <w:rsid w:val="009F1312"/>
    <w:rsid w:val="009F25A7"/>
    <w:rsid w:val="00A007C2"/>
    <w:rsid w:val="00A05822"/>
    <w:rsid w:val="00A4047D"/>
    <w:rsid w:val="00A60EE7"/>
    <w:rsid w:val="00A64175"/>
    <w:rsid w:val="00A65FFB"/>
    <w:rsid w:val="00A80212"/>
    <w:rsid w:val="00A83048"/>
    <w:rsid w:val="00A846C7"/>
    <w:rsid w:val="00A91FCD"/>
    <w:rsid w:val="00A93F1C"/>
    <w:rsid w:val="00A95857"/>
    <w:rsid w:val="00AA6C0E"/>
    <w:rsid w:val="00AB2FCF"/>
    <w:rsid w:val="00AB64DF"/>
    <w:rsid w:val="00AB67EB"/>
    <w:rsid w:val="00AC25F2"/>
    <w:rsid w:val="00AC4BCD"/>
    <w:rsid w:val="00AC50B9"/>
    <w:rsid w:val="00AC5D19"/>
    <w:rsid w:val="00AD0916"/>
    <w:rsid w:val="00AD655C"/>
    <w:rsid w:val="00AD6D75"/>
    <w:rsid w:val="00AE179A"/>
    <w:rsid w:val="00AE48E9"/>
    <w:rsid w:val="00B03CAA"/>
    <w:rsid w:val="00B073A9"/>
    <w:rsid w:val="00B125B7"/>
    <w:rsid w:val="00B2760D"/>
    <w:rsid w:val="00B35F28"/>
    <w:rsid w:val="00B44C53"/>
    <w:rsid w:val="00B55422"/>
    <w:rsid w:val="00B602CD"/>
    <w:rsid w:val="00B7727D"/>
    <w:rsid w:val="00B82800"/>
    <w:rsid w:val="00B9150C"/>
    <w:rsid w:val="00B920FD"/>
    <w:rsid w:val="00BA7609"/>
    <w:rsid w:val="00BB7FC4"/>
    <w:rsid w:val="00BC4F89"/>
    <w:rsid w:val="00BD136B"/>
    <w:rsid w:val="00BD167E"/>
    <w:rsid w:val="00BD6091"/>
    <w:rsid w:val="00BE099F"/>
    <w:rsid w:val="00BE3D30"/>
    <w:rsid w:val="00BE3F28"/>
    <w:rsid w:val="00BE5131"/>
    <w:rsid w:val="00BE7A9B"/>
    <w:rsid w:val="00C02A32"/>
    <w:rsid w:val="00C2515E"/>
    <w:rsid w:val="00C34C84"/>
    <w:rsid w:val="00C364F6"/>
    <w:rsid w:val="00C36FE5"/>
    <w:rsid w:val="00C43AC9"/>
    <w:rsid w:val="00C446AB"/>
    <w:rsid w:val="00C46AB4"/>
    <w:rsid w:val="00C64419"/>
    <w:rsid w:val="00C70205"/>
    <w:rsid w:val="00CA3DD4"/>
    <w:rsid w:val="00CB074F"/>
    <w:rsid w:val="00CB3D5D"/>
    <w:rsid w:val="00CB40D1"/>
    <w:rsid w:val="00CC4D30"/>
    <w:rsid w:val="00CC7A14"/>
    <w:rsid w:val="00CD4758"/>
    <w:rsid w:val="00CD4D51"/>
    <w:rsid w:val="00CE2995"/>
    <w:rsid w:val="00CE2E99"/>
    <w:rsid w:val="00CF70DA"/>
    <w:rsid w:val="00D16DEC"/>
    <w:rsid w:val="00D328B0"/>
    <w:rsid w:val="00D524F6"/>
    <w:rsid w:val="00D70333"/>
    <w:rsid w:val="00D93AD2"/>
    <w:rsid w:val="00DA3CCD"/>
    <w:rsid w:val="00DB0143"/>
    <w:rsid w:val="00DB1107"/>
    <w:rsid w:val="00DB2361"/>
    <w:rsid w:val="00DC01A5"/>
    <w:rsid w:val="00DC4483"/>
    <w:rsid w:val="00DC52F2"/>
    <w:rsid w:val="00DD2BFE"/>
    <w:rsid w:val="00DD68D8"/>
    <w:rsid w:val="00DE070D"/>
    <w:rsid w:val="00DE3DCE"/>
    <w:rsid w:val="00DF39CB"/>
    <w:rsid w:val="00DF3FF9"/>
    <w:rsid w:val="00E07CD3"/>
    <w:rsid w:val="00E12440"/>
    <w:rsid w:val="00E154C6"/>
    <w:rsid w:val="00E223DF"/>
    <w:rsid w:val="00E24564"/>
    <w:rsid w:val="00E34B1C"/>
    <w:rsid w:val="00E3606C"/>
    <w:rsid w:val="00E4014E"/>
    <w:rsid w:val="00E40681"/>
    <w:rsid w:val="00E46190"/>
    <w:rsid w:val="00E461BC"/>
    <w:rsid w:val="00E52C73"/>
    <w:rsid w:val="00E555DE"/>
    <w:rsid w:val="00E55FBF"/>
    <w:rsid w:val="00E5615C"/>
    <w:rsid w:val="00E80660"/>
    <w:rsid w:val="00E833BB"/>
    <w:rsid w:val="00E87D8F"/>
    <w:rsid w:val="00EA2AA5"/>
    <w:rsid w:val="00EA73F9"/>
    <w:rsid w:val="00EB169C"/>
    <w:rsid w:val="00EB2FC9"/>
    <w:rsid w:val="00EB5D17"/>
    <w:rsid w:val="00EC6DD9"/>
    <w:rsid w:val="00ED549A"/>
    <w:rsid w:val="00ED68AD"/>
    <w:rsid w:val="00ED7484"/>
    <w:rsid w:val="00EE0563"/>
    <w:rsid w:val="00EE3852"/>
    <w:rsid w:val="00EE5350"/>
    <w:rsid w:val="00F01982"/>
    <w:rsid w:val="00F01D58"/>
    <w:rsid w:val="00F02834"/>
    <w:rsid w:val="00F21A2F"/>
    <w:rsid w:val="00F27D3C"/>
    <w:rsid w:val="00F325BE"/>
    <w:rsid w:val="00F51B22"/>
    <w:rsid w:val="00F54658"/>
    <w:rsid w:val="00F55A22"/>
    <w:rsid w:val="00F55FCE"/>
    <w:rsid w:val="00F652CC"/>
    <w:rsid w:val="00F71B39"/>
    <w:rsid w:val="00FA057C"/>
    <w:rsid w:val="00FB0762"/>
    <w:rsid w:val="00FB2980"/>
    <w:rsid w:val="00FB6F9F"/>
    <w:rsid w:val="00FB758E"/>
    <w:rsid w:val="00FC18AA"/>
    <w:rsid w:val="00FC256B"/>
    <w:rsid w:val="00FE535B"/>
    <w:rsid w:val="00FE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9E"/>
  </w:style>
  <w:style w:type="paragraph" w:styleId="1">
    <w:name w:val="heading 1"/>
    <w:basedOn w:val="a"/>
    <w:next w:val="a"/>
    <w:link w:val="10"/>
    <w:qFormat/>
    <w:rsid w:val="009F25A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5A7"/>
    <w:rPr>
      <w:rFonts w:ascii="Bookman Old Style" w:eastAsia="Times New Roman" w:hAnsi="Bookman Old Style" w:cs="Times New Roman"/>
      <w:b/>
      <w:sz w:val="32"/>
      <w:szCs w:val="24"/>
      <w:lang w:eastAsia="ru-RU"/>
    </w:rPr>
  </w:style>
  <w:style w:type="numbering" w:customStyle="1" w:styleId="11">
    <w:name w:val="Нет списка1"/>
    <w:next w:val="a2"/>
    <w:semiHidden/>
    <w:rsid w:val="009F25A7"/>
  </w:style>
  <w:style w:type="paragraph" w:styleId="a3">
    <w:name w:val="Body Text Indent"/>
    <w:basedOn w:val="a"/>
    <w:link w:val="a4"/>
    <w:rsid w:val="009F25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25A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9F25A7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25A7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9F25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F25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F2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rsid w:val="009F25A7"/>
    <w:pPr>
      <w:numPr>
        <w:numId w:val="17"/>
      </w:numPr>
    </w:pPr>
  </w:style>
  <w:style w:type="paragraph" w:styleId="aa">
    <w:name w:val="header"/>
    <w:basedOn w:val="a"/>
    <w:link w:val="ab"/>
    <w:rsid w:val="009F25A7"/>
    <w:pPr>
      <w:tabs>
        <w:tab w:val="center" w:pos="4677"/>
        <w:tab w:val="right" w:pos="9355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9F25A7"/>
    <w:rPr>
      <w:rFonts w:ascii="Bookman Old Style" w:eastAsia="Times New Roman" w:hAnsi="Bookman Old Style" w:cs="Times New Roman"/>
      <w:sz w:val="24"/>
      <w:szCs w:val="24"/>
    </w:rPr>
  </w:style>
  <w:style w:type="paragraph" w:styleId="ac">
    <w:name w:val="footer"/>
    <w:basedOn w:val="a"/>
    <w:link w:val="ad"/>
    <w:rsid w:val="009F25A7"/>
    <w:pPr>
      <w:tabs>
        <w:tab w:val="center" w:pos="4677"/>
        <w:tab w:val="right" w:pos="9355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9F25A7"/>
    <w:rPr>
      <w:rFonts w:ascii="Bookman Old Style" w:eastAsia="Times New Roman" w:hAnsi="Bookman Old Style" w:cs="Times New Roman"/>
      <w:sz w:val="24"/>
      <w:szCs w:val="24"/>
    </w:rPr>
  </w:style>
  <w:style w:type="paragraph" w:customStyle="1" w:styleId="msonormalbullet2gif">
    <w:name w:val="msonormalbullet2.gif"/>
    <w:basedOn w:val="a"/>
    <w:rsid w:val="000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7A52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9CD8-59C5-419B-9CE8-6FBC6D50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37</Pages>
  <Words>9551</Words>
  <Characters>54444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brutt08@rambler.ru</cp:lastModifiedBy>
  <cp:revision>8</cp:revision>
  <cp:lastPrinted>2025-03-19T09:40:00Z</cp:lastPrinted>
  <dcterms:created xsi:type="dcterms:W3CDTF">2026-02-03T08:17:00Z</dcterms:created>
  <dcterms:modified xsi:type="dcterms:W3CDTF">2026-03-16T06:36:00Z</dcterms:modified>
</cp:coreProperties>
</file>